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6C" w:rsidRPr="00D96ED2" w:rsidRDefault="00690E6C" w:rsidP="00690E6C">
      <w:pPr>
        <w:widowControl/>
        <w:autoSpaceDE/>
        <w:autoSpaceDN/>
        <w:ind w:right="-2"/>
        <w:jc w:val="center"/>
        <w:rPr>
          <w:rFonts w:ascii="Times New Roman" w:eastAsia="Times New Roman" w:hAnsi="Times New Roman" w:cs="Times New Roman"/>
          <w:color w:val="000000"/>
          <w:sz w:val="24"/>
          <w:szCs w:val="24"/>
          <w:lang w:bidi="ar-SA"/>
        </w:rPr>
      </w:pPr>
      <w:r w:rsidRPr="00D96ED2">
        <w:rPr>
          <w:rFonts w:ascii="Times New Roman" w:eastAsia="Times New Roman" w:hAnsi="Times New Roman" w:cs="Times New Roman"/>
          <w:color w:val="000000"/>
          <w:sz w:val="24"/>
          <w:szCs w:val="24"/>
          <w:lang w:bidi="ar-SA"/>
        </w:rPr>
        <w:t>МИНИСТЕРСТВО НАУКИ И ВЫСШЕГО ОБРАЗОВАНИЯ РОССИЙСКОЙ ФЕДЕРАЦИИ</w:t>
      </w:r>
    </w:p>
    <w:p w:rsidR="008F4E31" w:rsidRPr="00D96ED2" w:rsidRDefault="008F4E31" w:rsidP="00690E6C">
      <w:pPr>
        <w:widowControl/>
        <w:autoSpaceDE/>
        <w:autoSpaceDN/>
        <w:ind w:right="-2"/>
        <w:jc w:val="center"/>
        <w:rPr>
          <w:rFonts w:ascii="Times New Roman" w:eastAsia="Times New Roman" w:hAnsi="Times New Roman" w:cs="Times New Roman"/>
          <w:caps/>
          <w:color w:val="000000"/>
          <w:spacing w:val="-6"/>
          <w:sz w:val="24"/>
          <w:szCs w:val="24"/>
          <w:lang w:bidi="ar-SA"/>
        </w:rPr>
      </w:pPr>
    </w:p>
    <w:p w:rsidR="00690E6C" w:rsidRPr="00D96ED2" w:rsidRDefault="00690E6C" w:rsidP="00690E6C">
      <w:pPr>
        <w:widowControl/>
        <w:autoSpaceDE/>
        <w:autoSpaceDN/>
        <w:ind w:right="-2"/>
        <w:jc w:val="center"/>
        <w:rPr>
          <w:rFonts w:ascii="Times New Roman" w:eastAsia="Times New Roman" w:hAnsi="Times New Roman" w:cs="Times New Roman"/>
          <w:caps/>
          <w:color w:val="000000"/>
          <w:spacing w:val="-6"/>
          <w:sz w:val="24"/>
          <w:szCs w:val="24"/>
          <w:lang w:bidi="ar-SA"/>
        </w:rPr>
      </w:pPr>
      <w:r w:rsidRPr="00D96ED2">
        <w:rPr>
          <w:rFonts w:ascii="Times New Roman" w:eastAsia="Times New Roman" w:hAnsi="Times New Roman" w:cs="Times New Roman"/>
          <w:caps/>
          <w:color w:val="000000"/>
          <w:spacing w:val="-6"/>
          <w:sz w:val="24"/>
          <w:szCs w:val="24"/>
          <w:lang w:bidi="ar-SA"/>
        </w:rPr>
        <w:t>Федеральное государственное бюджетное образовательное учреждение высшего образования</w:t>
      </w:r>
    </w:p>
    <w:p w:rsidR="00690E6C" w:rsidRPr="00D96ED2" w:rsidRDefault="00690E6C" w:rsidP="00690E6C">
      <w:pPr>
        <w:widowControl/>
        <w:autoSpaceDE/>
        <w:autoSpaceDN/>
        <w:ind w:right="-2"/>
        <w:jc w:val="center"/>
        <w:rPr>
          <w:rFonts w:ascii="Times New Roman" w:eastAsia="Times New Roman" w:hAnsi="Times New Roman" w:cs="Times New Roman"/>
          <w:caps/>
          <w:color w:val="000000"/>
          <w:spacing w:val="-6"/>
          <w:sz w:val="24"/>
          <w:szCs w:val="24"/>
          <w:lang w:bidi="ar-SA"/>
        </w:rPr>
      </w:pPr>
    </w:p>
    <w:p w:rsidR="00690E6C" w:rsidRPr="00D96ED2" w:rsidRDefault="00690E6C" w:rsidP="00690E6C">
      <w:pPr>
        <w:widowControl/>
        <w:autoSpaceDE/>
        <w:autoSpaceDN/>
        <w:ind w:right="-2"/>
        <w:jc w:val="center"/>
        <w:rPr>
          <w:rFonts w:ascii="Times New Roman" w:eastAsia="Times New Roman" w:hAnsi="Times New Roman" w:cs="Times New Roman"/>
          <w:b/>
          <w:caps/>
          <w:color w:val="000000"/>
          <w:szCs w:val="24"/>
          <w:lang w:bidi="ar-SA"/>
        </w:rPr>
      </w:pPr>
      <w:r w:rsidRPr="00D96ED2">
        <w:rPr>
          <w:rFonts w:ascii="Times New Roman" w:eastAsia="Times New Roman" w:hAnsi="Times New Roman" w:cs="Times New Roman"/>
          <w:b/>
          <w:caps/>
          <w:color w:val="000000"/>
          <w:szCs w:val="24"/>
          <w:lang w:bidi="ar-SA"/>
        </w:rPr>
        <w:t>РОССИЙСКИЙ ХИМИКО-ТЕХНОЛОГИЧЕСКИЙ УНИВЕРСИТЕТ</w:t>
      </w:r>
    </w:p>
    <w:p w:rsidR="00690E6C" w:rsidRPr="00D96ED2" w:rsidRDefault="000C7B14" w:rsidP="00690E6C">
      <w:pPr>
        <w:widowControl/>
        <w:autoSpaceDE/>
        <w:autoSpaceDN/>
        <w:jc w:val="center"/>
        <w:rPr>
          <w:rFonts w:ascii="Times New Roman" w:eastAsia="Times New Roman" w:hAnsi="Times New Roman" w:cs="Times New Roman"/>
          <w:b/>
          <w:color w:val="000000"/>
          <w:sz w:val="24"/>
          <w:szCs w:val="24"/>
          <w:lang w:bidi="ar-SA"/>
        </w:rPr>
      </w:pPr>
      <w:r w:rsidRPr="00D96ED2">
        <w:rPr>
          <w:rFonts w:ascii="Times New Roman" w:eastAsia="Times New Roman" w:hAnsi="Times New Roman" w:cs="Times New Roman"/>
          <w:b/>
          <w:color w:val="000000"/>
          <w:sz w:val="24"/>
          <w:szCs w:val="24"/>
          <w:lang w:bidi="ar-SA"/>
        </w:rPr>
        <w:t>ИМЕНИ</w:t>
      </w:r>
      <w:r w:rsidR="0027750D" w:rsidRPr="00D96ED2">
        <w:rPr>
          <w:rFonts w:ascii="Times New Roman" w:eastAsia="Times New Roman" w:hAnsi="Times New Roman" w:cs="Times New Roman"/>
          <w:b/>
          <w:color w:val="000000"/>
          <w:sz w:val="24"/>
          <w:szCs w:val="24"/>
          <w:lang w:bidi="ar-SA"/>
        </w:rPr>
        <w:t xml:space="preserve"> </w:t>
      </w:r>
      <w:r w:rsidR="00690E6C" w:rsidRPr="00D96ED2">
        <w:rPr>
          <w:rFonts w:ascii="Times New Roman" w:eastAsia="Times New Roman" w:hAnsi="Times New Roman" w:cs="Times New Roman"/>
          <w:b/>
          <w:color w:val="000000"/>
          <w:sz w:val="24"/>
          <w:szCs w:val="24"/>
          <w:lang w:bidi="ar-SA"/>
        </w:rPr>
        <w:t>Д.И. МЕНДЕЛЕЕВА</w:t>
      </w: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8D5340" w:rsidRPr="00D96ED2" w:rsidRDefault="008D5340" w:rsidP="008D5340">
      <w:pPr>
        <w:pStyle w:val="a3"/>
        <w:ind w:firstLine="5529"/>
        <w:jc w:val="center"/>
        <w:rPr>
          <w:rFonts w:ascii="Times New Roman" w:hAnsi="Times New Roman" w:cs="Times New Roman"/>
          <w:b/>
          <w:sz w:val="24"/>
          <w:szCs w:val="24"/>
        </w:rPr>
      </w:pPr>
      <w:r w:rsidRPr="00D96ED2">
        <w:rPr>
          <w:rFonts w:ascii="Times New Roman" w:hAnsi="Times New Roman" w:cs="Times New Roman"/>
          <w:b/>
          <w:sz w:val="24"/>
          <w:szCs w:val="24"/>
        </w:rPr>
        <w:t>«УТВЕРЖДАЮ»</w:t>
      </w:r>
    </w:p>
    <w:p w:rsidR="008D5340" w:rsidRPr="00D96ED2" w:rsidRDefault="0091749A" w:rsidP="008D5340">
      <w:pPr>
        <w:pStyle w:val="a3"/>
        <w:ind w:left="5529"/>
        <w:jc w:val="center"/>
        <w:rPr>
          <w:rFonts w:ascii="Times New Roman" w:hAnsi="Times New Roman" w:cs="Times New Roman"/>
          <w:sz w:val="24"/>
          <w:szCs w:val="24"/>
        </w:rPr>
      </w:pPr>
      <w:r w:rsidRPr="00D96ED2">
        <w:rPr>
          <w:rFonts w:ascii="Times New Roman" w:hAnsi="Times New Roman" w:cs="Times New Roman"/>
          <w:sz w:val="24"/>
          <w:szCs w:val="24"/>
        </w:rPr>
        <w:t>Руководитель экономического отделения</w:t>
      </w:r>
      <w:r w:rsidR="008D5340" w:rsidRPr="00D96ED2">
        <w:rPr>
          <w:rFonts w:ascii="Times New Roman" w:hAnsi="Times New Roman" w:cs="Times New Roman"/>
          <w:sz w:val="24"/>
          <w:szCs w:val="24"/>
        </w:rPr>
        <w:br/>
        <w:t>__________________________</w:t>
      </w:r>
    </w:p>
    <w:p w:rsidR="00080C8F" w:rsidRPr="00D96ED2" w:rsidRDefault="00080C8F" w:rsidP="008D5340">
      <w:pPr>
        <w:pStyle w:val="a3"/>
        <w:ind w:left="5529"/>
        <w:jc w:val="center"/>
        <w:rPr>
          <w:rFonts w:ascii="Times New Roman" w:hAnsi="Times New Roman" w:cs="Times New Roman"/>
          <w:sz w:val="24"/>
          <w:szCs w:val="24"/>
        </w:rPr>
      </w:pPr>
    </w:p>
    <w:p w:rsidR="008D5340" w:rsidRPr="00D96ED2" w:rsidRDefault="008D5340" w:rsidP="008D5340">
      <w:pPr>
        <w:pStyle w:val="a3"/>
        <w:ind w:firstLine="5529"/>
        <w:jc w:val="center"/>
        <w:rPr>
          <w:rFonts w:ascii="Times New Roman" w:hAnsi="Times New Roman" w:cs="Times New Roman"/>
          <w:sz w:val="24"/>
          <w:szCs w:val="24"/>
        </w:rPr>
      </w:pPr>
      <w:r w:rsidRPr="00D96ED2">
        <w:rPr>
          <w:rFonts w:ascii="Times New Roman" w:hAnsi="Times New Roman" w:cs="Times New Roman"/>
          <w:sz w:val="24"/>
          <w:szCs w:val="24"/>
        </w:rPr>
        <w:t xml:space="preserve">__________ / </w:t>
      </w:r>
      <w:r w:rsidR="0091749A" w:rsidRPr="00D96ED2">
        <w:rPr>
          <w:rFonts w:ascii="Times New Roman" w:hAnsi="Times New Roman" w:cs="Times New Roman"/>
          <w:sz w:val="24"/>
          <w:szCs w:val="24"/>
        </w:rPr>
        <w:t>И.А. Ломакина</w:t>
      </w:r>
    </w:p>
    <w:p w:rsidR="008D5340" w:rsidRPr="00D96ED2" w:rsidRDefault="008D5340" w:rsidP="008D5340">
      <w:pPr>
        <w:pStyle w:val="a3"/>
        <w:ind w:firstLine="5529"/>
        <w:jc w:val="center"/>
        <w:rPr>
          <w:rFonts w:ascii="Times New Roman" w:hAnsi="Times New Roman" w:cs="Times New Roman"/>
          <w:sz w:val="24"/>
          <w:szCs w:val="24"/>
          <w:vertAlign w:val="superscript"/>
        </w:rPr>
      </w:pPr>
      <w:r w:rsidRPr="00D96ED2">
        <w:rPr>
          <w:rFonts w:ascii="Times New Roman" w:hAnsi="Times New Roman" w:cs="Times New Roman"/>
          <w:sz w:val="24"/>
          <w:szCs w:val="24"/>
          <w:vertAlign w:val="superscript"/>
        </w:rPr>
        <w:t>(подпись)</w:t>
      </w:r>
      <w:r w:rsidRPr="00D96ED2">
        <w:rPr>
          <w:rFonts w:ascii="Times New Roman" w:hAnsi="Times New Roman" w:cs="Times New Roman"/>
          <w:sz w:val="24"/>
          <w:szCs w:val="24"/>
          <w:vertAlign w:val="superscript"/>
        </w:rPr>
        <w:tab/>
      </w:r>
      <w:r w:rsidRPr="00D96ED2">
        <w:rPr>
          <w:rFonts w:ascii="Times New Roman" w:hAnsi="Times New Roman" w:cs="Times New Roman"/>
          <w:sz w:val="24"/>
          <w:szCs w:val="24"/>
          <w:vertAlign w:val="superscript"/>
        </w:rPr>
        <w:tab/>
        <w:t>И.О. Фамилия</w:t>
      </w:r>
    </w:p>
    <w:p w:rsidR="008D5340" w:rsidRPr="00D96ED2" w:rsidRDefault="008D5340" w:rsidP="008D5340">
      <w:pPr>
        <w:pStyle w:val="a3"/>
        <w:ind w:firstLine="5529"/>
        <w:jc w:val="center"/>
        <w:rPr>
          <w:rFonts w:ascii="Times New Roman" w:hAnsi="Times New Roman" w:cs="Times New Roman"/>
          <w:sz w:val="24"/>
          <w:szCs w:val="24"/>
        </w:rPr>
      </w:pPr>
      <w:r w:rsidRPr="00D96ED2">
        <w:rPr>
          <w:rFonts w:ascii="Times New Roman" w:hAnsi="Times New Roman" w:cs="Times New Roman"/>
          <w:sz w:val="24"/>
          <w:szCs w:val="24"/>
        </w:rPr>
        <w:t>«</w:t>
      </w:r>
      <w:r w:rsidR="007A2AC2" w:rsidRPr="00D96ED2">
        <w:rPr>
          <w:rFonts w:ascii="Times New Roman" w:hAnsi="Times New Roman" w:cs="Times New Roman"/>
          <w:sz w:val="24"/>
          <w:szCs w:val="24"/>
        </w:rPr>
        <w:t>__</w:t>
      </w:r>
      <w:r w:rsidRPr="00D96ED2">
        <w:rPr>
          <w:rFonts w:ascii="Times New Roman" w:hAnsi="Times New Roman" w:cs="Times New Roman"/>
          <w:sz w:val="24"/>
          <w:szCs w:val="24"/>
        </w:rPr>
        <w:t xml:space="preserve">» </w:t>
      </w:r>
      <w:r w:rsidR="007A2AC2" w:rsidRPr="00D96ED2">
        <w:rPr>
          <w:rFonts w:ascii="Times New Roman" w:hAnsi="Times New Roman" w:cs="Times New Roman"/>
          <w:sz w:val="24"/>
          <w:szCs w:val="24"/>
        </w:rPr>
        <w:t>_____</w:t>
      </w:r>
      <w:r w:rsidR="00CD47FC" w:rsidRPr="00D96ED2">
        <w:rPr>
          <w:rFonts w:ascii="Times New Roman" w:hAnsi="Times New Roman" w:cs="Times New Roman"/>
          <w:sz w:val="24"/>
          <w:szCs w:val="24"/>
        </w:rPr>
        <w:t xml:space="preserve"> </w:t>
      </w:r>
      <w:r w:rsidRPr="00D96ED2">
        <w:rPr>
          <w:rFonts w:ascii="Times New Roman" w:hAnsi="Times New Roman" w:cs="Times New Roman"/>
          <w:sz w:val="24"/>
          <w:szCs w:val="24"/>
        </w:rPr>
        <w:t>20</w:t>
      </w:r>
      <w:r w:rsidR="00476457" w:rsidRPr="00D96ED2">
        <w:rPr>
          <w:rFonts w:ascii="Times New Roman" w:hAnsi="Times New Roman" w:cs="Times New Roman"/>
          <w:sz w:val="24"/>
          <w:szCs w:val="24"/>
        </w:rPr>
        <w:t>2</w:t>
      </w:r>
      <w:r w:rsidR="007A2AC2" w:rsidRPr="00D96ED2">
        <w:rPr>
          <w:rFonts w:ascii="Times New Roman" w:hAnsi="Times New Roman" w:cs="Times New Roman"/>
          <w:sz w:val="24"/>
          <w:szCs w:val="24"/>
        </w:rPr>
        <w:t>2</w:t>
      </w:r>
      <w:r w:rsidRPr="00D96ED2">
        <w:rPr>
          <w:rFonts w:ascii="Times New Roman" w:hAnsi="Times New Roman" w:cs="Times New Roman"/>
          <w:sz w:val="24"/>
          <w:szCs w:val="24"/>
        </w:rPr>
        <w:t xml:space="preserve"> г.</w:t>
      </w: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B91774">
      <w:pPr>
        <w:pStyle w:val="a3"/>
        <w:rPr>
          <w:rFonts w:ascii="Times New Roman" w:hAnsi="Times New Roman" w:cs="Times New Roman"/>
          <w:sz w:val="20"/>
        </w:rPr>
      </w:pPr>
    </w:p>
    <w:p w:rsidR="00B91774" w:rsidRPr="00D96ED2" w:rsidRDefault="003A6C30" w:rsidP="00625F01">
      <w:pPr>
        <w:pStyle w:val="1"/>
        <w:spacing w:before="230"/>
        <w:ind w:left="0" w:right="67"/>
        <w:jc w:val="center"/>
        <w:rPr>
          <w:rFonts w:ascii="Times New Roman" w:hAnsi="Times New Roman" w:cs="Times New Roman"/>
        </w:rPr>
      </w:pPr>
      <w:r w:rsidRPr="00D96ED2">
        <w:rPr>
          <w:rFonts w:ascii="Times New Roman" w:hAnsi="Times New Roman" w:cs="Times New Roman"/>
        </w:rPr>
        <w:t>МЕТОДИЧЕСКИЕ УКАЗАНИЯ ПО ДИСЦИПЛИНЕ</w:t>
      </w:r>
    </w:p>
    <w:p w:rsidR="00A70C37" w:rsidRPr="00D96ED2" w:rsidRDefault="00A70C37" w:rsidP="0020220D">
      <w:pPr>
        <w:spacing w:before="1" w:after="240"/>
        <w:jc w:val="center"/>
        <w:rPr>
          <w:rFonts w:ascii="Times New Roman" w:hAnsi="Times New Roman" w:cs="Times New Roman"/>
          <w:b/>
          <w:bCs/>
          <w:color w:val="000000"/>
          <w:spacing w:val="-8"/>
          <w:sz w:val="28"/>
          <w:szCs w:val="28"/>
        </w:rPr>
      </w:pPr>
      <w:r w:rsidRPr="00D96ED2">
        <w:rPr>
          <w:rFonts w:ascii="Times New Roman" w:hAnsi="Times New Roman" w:cs="Times New Roman"/>
          <w:b/>
          <w:bCs/>
          <w:color w:val="000000"/>
          <w:spacing w:val="-8"/>
          <w:sz w:val="28"/>
          <w:szCs w:val="28"/>
        </w:rPr>
        <w:t>Основы экономики и управления производством</w:t>
      </w:r>
    </w:p>
    <w:p w:rsidR="00C3448F" w:rsidRPr="00D96ED2" w:rsidRDefault="00C3448F" w:rsidP="00C3448F">
      <w:pPr>
        <w:outlineLvl w:val="0"/>
        <w:rPr>
          <w:rFonts w:ascii="Times New Roman" w:hAnsi="Times New Roman" w:cs="Times New Roman"/>
          <w:color w:val="000000"/>
          <w:sz w:val="28"/>
          <w:szCs w:val="28"/>
          <w:vertAlign w:val="superscript"/>
        </w:rPr>
      </w:pPr>
    </w:p>
    <w:p w:rsidR="00C3448F" w:rsidRPr="00D96ED2" w:rsidRDefault="00C3448F" w:rsidP="00C3448F">
      <w:pPr>
        <w:outlineLvl w:val="0"/>
        <w:rPr>
          <w:rFonts w:ascii="Times New Roman" w:hAnsi="Times New Roman" w:cs="Times New Roman"/>
          <w:color w:val="000000"/>
          <w:sz w:val="28"/>
          <w:szCs w:val="28"/>
          <w:vertAlign w:val="superscript"/>
        </w:rPr>
      </w:pPr>
    </w:p>
    <w:p w:rsidR="00F20FC1" w:rsidRPr="00D96ED2" w:rsidRDefault="00F20FC1" w:rsidP="00F20FC1">
      <w:pPr>
        <w:jc w:val="center"/>
        <w:rPr>
          <w:rFonts w:ascii="Times New Roman" w:hAnsi="Times New Roman" w:cs="Times New Roman"/>
          <w:b/>
          <w:color w:val="000000"/>
          <w:sz w:val="28"/>
          <w:szCs w:val="28"/>
        </w:rPr>
      </w:pPr>
      <w:r w:rsidRPr="00D96ED2">
        <w:rPr>
          <w:rFonts w:ascii="Times New Roman" w:hAnsi="Times New Roman" w:cs="Times New Roman"/>
          <w:b/>
          <w:color w:val="000000"/>
          <w:sz w:val="28"/>
          <w:szCs w:val="28"/>
        </w:rPr>
        <w:t xml:space="preserve">Направление подготовки </w:t>
      </w:r>
      <w:r w:rsidRPr="00D96ED2">
        <w:rPr>
          <w:rFonts w:ascii="Times New Roman" w:hAnsi="Times New Roman" w:cs="Times New Roman"/>
          <w:b/>
          <w:sz w:val="28"/>
          <w:szCs w:val="28"/>
          <w:u w:val="single"/>
        </w:rPr>
        <w:t>150100; 221700; 230100; 230400; 240100; 240300; 240501; 240700; 241000; 261400; 280700</w:t>
      </w:r>
    </w:p>
    <w:p w:rsidR="00B83386" w:rsidRPr="00D96ED2" w:rsidRDefault="00B83386" w:rsidP="009257F7">
      <w:pPr>
        <w:pStyle w:val="a3"/>
        <w:spacing w:before="1"/>
        <w:ind w:right="2"/>
        <w:jc w:val="center"/>
        <w:rPr>
          <w:rFonts w:ascii="Times New Roman" w:hAnsi="Times New Roman" w:cs="Times New Roman"/>
        </w:rPr>
      </w:pPr>
    </w:p>
    <w:p w:rsidR="00B91774" w:rsidRPr="00D96ED2" w:rsidRDefault="00A261F9" w:rsidP="009257F7">
      <w:pPr>
        <w:pStyle w:val="a3"/>
        <w:spacing w:before="1"/>
        <w:ind w:right="2"/>
        <w:jc w:val="center"/>
        <w:rPr>
          <w:rFonts w:ascii="Times New Roman" w:hAnsi="Times New Roman" w:cs="Times New Roman"/>
        </w:rPr>
      </w:pPr>
      <w:r w:rsidRPr="00D96ED2">
        <w:rPr>
          <w:rFonts w:ascii="Times New Roman" w:hAnsi="Times New Roman" w:cs="Times New Roman"/>
        </w:rPr>
        <w:t>ф</w:t>
      </w:r>
      <w:r w:rsidR="005453E8" w:rsidRPr="00D96ED2">
        <w:rPr>
          <w:rFonts w:ascii="Times New Roman" w:hAnsi="Times New Roman" w:cs="Times New Roman"/>
        </w:rPr>
        <w:t>орма обучения:</w:t>
      </w:r>
    </w:p>
    <w:p w:rsidR="00A261F9" w:rsidRPr="00D96ED2" w:rsidRDefault="00F20FC1" w:rsidP="00A261F9">
      <w:pPr>
        <w:pStyle w:val="a3"/>
        <w:pBdr>
          <w:bottom w:val="single" w:sz="4" w:space="1" w:color="auto"/>
        </w:pBdr>
        <w:spacing w:before="1"/>
        <w:ind w:right="2"/>
        <w:jc w:val="center"/>
        <w:rPr>
          <w:rFonts w:ascii="Times New Roman" w:hAnsi="Times New Roman" w:cs="Times New Roman"/>
        </w:rPr>
      </w:pPr>
      <w:r w:rsidRPr="00D96ED2">
        <w:rPr>
          <w:rFonts w:ascii="Times New Roman" w:hAnsi="Times New Roman" w:cs="Times New Roman"/>
        </w:rPr>
        <w:t>за</w:t>
      </w:r>
      <w:r w:rsidR="0091749A" w:rsidRPr="00D96ED2">
        <w:rPr>
          <w:rFonts w:ascii="Times New Roman" w:hAnsi="Times New Roman" w:cs="Times New Roman"/>
        </w:rPr>
        <w:t>очная</w:t>
      </w:r>
      <w:r w:rsidR="00526E28" w:rsidRPr="00D96ED2">
        <w:rPr>
          <w:rFonts w:ascii="Times New Roman" w:hAnsi="Times New Roman" w:cs="Times New Roman"/>
        </w:rPr>
        <w:t xml:space="preserve"> </w:t>
      </w:r>
    </w:p>
    <w:p w:rsidR="00A261F9" w:rsidRPr="00D96ED2" w:rsidRDefault="00A261F9" w:rsidP="00A261F9">
      <w:pPr>
        <w:pStyle w:val="a3"/>
        <w:jc w:val="center"/>
        <w:rPr>
          <w:rFonts w:ascii="Times New Roman" w:hAnsi="Times New Roman" w:cs="Times New Roman"/>
          <w:szCs w:val="20"/>
          <w:vertAlign w:val="superscript"/>
        </w:rPr>
      </w:pPr>
      <w:r w:rsidRPr="00D96ED2">
        <w:rPr>
          <w:rFonts w:ascii="Times New Roman" w:hAnsi="Times New Roman" w:cs="Times New Roman"/>
          <w:szCs w:val="20"/>
          <w:vertAlign w:val="superscript"/>
        </w:rPr>
        <w:t>(очная, очно-заочная, заочная)</w:t>
      </w:r>
    </w:p>
    <w:p w:rsidR="009257F7" w:rsidRPr="00D96ED2" w:rsidRDefault="009257F7" w:rsidP="009257F7">
      <w:pPr>
        <w:pStyle w:val="a3"/>
        <w:spacing w:before="1"/>
        <w:ind w:right="3966"/>
        <w:jc w:val="center"/>
        <w:rPr>
          <w:rFonts w:ascii="Times New Roman" w:hAnsi="Times New Roman" w:cs="Times New Roman"/>
        </w:rPr>
      </w:pPr>
    </w:p>
    <w:p w:rsidR="009257F7" w:rsidRPr="00D96ED2" w:rsidRDefault="009257F7" w:rsidP="00A261F9">
      <w:pPr>
        <w:pStyle w:val="a3"/>
        <w:spacing w:before="206"/>
        <w:ind w:right="67"/>
        <w:jc w:val="center"/>
        <w:rPr>
          <w:rFonts w:ascii="Times New Roman" w:hAnsi="Times New Roman" w:cs="Times New Roman"/>
          <w:u w:val="single"/>
        </w:rPr>
      </w:pPr>
      <w:r w:rsidRPr="00D96ED2">
        <w:rPr>
          <w:rFonts w:ascii="Times New Roman" w:hAnsi="Times New Roman" w:cs="Times New Roman"/>
        </w:rPr>
        <w:t>Квалификация:</w:t>
      </w:r>
      <w:r w:rsidR="0020220D" w:rsidRPr="00D96ED2">
        <w:rPr>
          <w:rFonts w:ascii="Times New Roman" w:hAnsi="Times New Roman" w:cs="Times New Roman"/>
        </w:rPr>
        <w:t xml:space="preserve"> </w:t>
      </w:r>
      <w:r w:rsidR="0020220D" w:rsidRPr="00D96ED2">
        <w:rPr>
          <w:rFonts w:ascii="Times New Roman" w:hAnsi="Times New Roman" w:cs="Times New Roman"/>
          <w:u w:val="single"/>
        </w:rPr>
        <w:t>бакалавр</w:t>
      </w:r>
    </w:p>
    <w:p w:rsidR="00B91774" w:rsidRPr="00D96ED2" w:rsidRDefault="00B91774" w:rsidP="00625F01">
      <w:pPr>
        <w:pStyle w:val="a3"/>
        <w:jc w:val="center"/>
        <w:rPr>
          <w:rFonts w:ascii="Times New Roman" w:hAnsi="Times New Roman" w:cs="Times New Roman"/>
        </w:rPr>
      </w:pPr>
    </w:p>
    <w:p w:rsidR="00B91774" w:rsidRPr="00D96ED2" w:rsidRDefault="00B91774" w:rsidP="00625F01">
      <w:pPr>
        <w:pStyle w:val="a3"/>
        <w:jc w:val="center"/>
        <w:rPr>
          <w:rFonts w:ascii="Times New Roman" w:hAnsi="Times New Roman" w:cs="Times New Roman"/>
        </w:rPr>
      </w:pPr>
    </w:p>
    <w:p w:rsidR="00B91774" w:rsidRPr="00D96ED2" w:rsidRDefault="00B91774" w:rsidP="00625F01">
      <w:pPr>
        <w:pStyle w:val="a3"/>
        <w:jc w:val="center"/>
        <w:rPr>
          <w:rFonts w:ascii="Times New Roman" w:hAnsi="Times New Roman" w:cs="Times New Roman"/>
        </w:rPr>
      </w:pPr>
    </w:p>
    <w:p w:rsidR="00B91774" w:rsidRPr="00D96ED2" w:rsidRDefault="00B91774" w:rsidP="00326EB6">
      <w:pPr>
        <w:pStyle w:val="a3"/>
        <w:spacing w:before="10"/>
        <w:rPr>
          <w:rFonts w:ascii="Times New Roman" w:hAnsi="Times New Roman" w:cs="Times New Roman"/>
        </w:rPr>
      </w:pPr>
    </w:p>
    <w:p w:rsidR="00625F01" w:rsidRPr="00D96ED2" w:rsidRDefault="00625F01" w:rsidP="00625F01">
      <w:pPr>
        <w:pStyle w:val="a3"/>
        <w:spacing w:before="10"/>
        <w:jc w:val="center"/>
        <w:rPr>
          <w:rFonts w:ascii="Times New Roman" w:hAnsi="Times New Roman" w:cs="Times New Roman"/>
        </w:rPr>
      </w:pPr>
    </w:p>
    <w:p w:rsidR="00B36A3D" w:rsidRPr="00D96ED2" w:rsidRDefault="00625F01" w:rsidP="00625F01">
      <w:pPr>
        <w:pStyle w:val="a3"/>
        <w:tabs>
          <w:tab w:val="left" w:pos="9923"/>
        </w:tabs>
        <w:ind w:right="67"/>
        <w:jc w:val="center"/>
        <w:rPr>
          <w:rFonts w:ascii="Times New Roman" w:hAnsi="Times New Roman" w:cs="Times New Roman"/>
          <w:b/>
        </w:rPr>
      </w:pPr>
      <w:r w:rsidRPr="00D96ED2">
        <w:rPr>
          <w:rFonts w:ascii="Times New Roman" w:hAnsi="Times New Roman" w:cs="Times New Roman"/>
          <w:b/>
          <w:sz w:val="24"/>
        </w:rPr>
        <w:t>Москва 20</w:t>
      </w:r>
      <w:r w:rsidR="00476457" w:rsidRPr="00D96ED2">
        <w:rPr>
          <w:rFonts w:ascii="Times New Roman" w:hAnsi="Times New Roman" w:cs="Times New Roman"/>
          <w:b/>
          <w:sz w:val="24"/>
        </w:rPr>
        <w:t>2</w:t>
      </w:r>
      <w:r w:rsidR="007A2AC2" w:rsidRPr="00D96ED2">
        <w:rPr>
          <w:rFonts w:ascii="Times New Roman" w:hAnsi="Times New Roman" w:cs="Times New Roman"/>
          <w:b/>
          <w:sz w:val="24"/>
        </w:rPr>
        <w:t>2</w:t>
      </w:r>
      <w:r w:rsidR="00B36A3D" w:rsidRPr="00D96ED2">
        <w:rPr>
          <w:rFonts w:ascii="Times New Roman" w:hAnsi="Times New Roman" w:cs="Times New Roman"/>
          <w:b/>
        </w:rPr>
        <w:br w:type="page"/>
      </w:r>
    </w:p>
    <w:p w:rsidR="00B91774" w:rsidRPr="00D96ED2" w:rsidRDefault="00B91774" w:rsidP="00625F01">
      <w:pPr>
        <w:tabs>
          <w:tab w:val="left" w:pos="9923"/>
        </w:tabs>
        <w:ind w:right="67"/>
        <w:jc w:val="center"/>
        <w:rPr>
          <w:rFonts w:ascii="Times New Roman" w:hAnsi="Times New Roman" w:cs="Times New Roman"/>
        </w:rPr>
        <w:sectPr w:rsidR="00B91774" w:rsidRPr="00D96ED2" w:rsidSect="00214091">
          <w:footerReference w:type="default" r:id="rId8"/>
          <w:type w:val="continuous"/>
          <w:pgSz w:w="11910" w:h="16840"/>
          <w:pgMar w:top="1134" w:right="851" w:bottom="1134" w:left="1418" w:header="720" w:footer="720" w:gutter="0"/>
          <w:cols w:space="720"/>
          <w:titlePg/>
          <w:docGrid w:linePitch="299"/>
        </w:sectPr>
      </w:pPr>
    </w:p>
    <w:p w:rsidR="0089149A" w:rsidRPr="00D96ED2" w:rsidRDefault="0089149A" w:rsidP="0089149A">
      <w:pPr>
        <w:widowControl/>
        <w:autoSpaceDE/>
        <w:autoSpaceDN/>
        <w:jc w:val="center"/>
        <w:rPr>
          <w:rFonts w:ascii="Times New Roman" w:eastAsia="Times New Roman" w:hAnsi="Times New Roman" w:cs="Times New Roman"/>
          <w:b/>
          <w:bCs/>
          <w:sz w:val="24"/>
          <w:szCs w:val="24"/>
          <w:lang w:bidi="ar-SA"/>
        </w:rPr>
      </w:pPr>
      <w:r w:rsidRPr="00D96ED2">
        <w:rPr>
          <w:rFonts w:ascii="Times New Roman" w:eastAsia="Times New Roman" w:hAnsi="Times New Roman" w:cs="Times New Roman"/>
          <w:b/>
          <w:bCs/>
          <w:sz w:val="24"/>
          <w:szCs w:val="24"/>
          <w:lang w:bidi="ar-SA"/>
        </w:rPr>
        <w:lastRenderedPageBreak/>
        <w:t>1. МЕТОДИЧЕСКИЕ МАТЕРИАЛЫ, ОПРЕДЕЛЯЮЩИЕ ПРОЦЕДУРУ ОЦЕНИВАНИЯ РЕЗУЛЬТАТОВ ОСВОЕНИЯ ПО ДИСЦИПЛИНЕ</w:t>
      </w:r>
    </w:p>
    <w:p w:rsidR="0089149A" w:rsidRPr="00D96ED2" w:rsidRDefault="0089149A" w:rsidP="001777D0">
      <w:pPr>
        <w:widowControl/>
        <w:autoSpaceDE/>
        <w:autoSpaceDN/>
        <w:jc w:val="center"/>
        <w:rPr>
          <w:rFonts w:ascii="Times New Roman" w:eastAsia="Times New Roman" w:hAnsi="Times New Roman" w:cs="Times New Roman"/>
          <w:b/>
          <w:bCs/>
          <w:sz w:val="24"/>
          <w:szCs w:val="24"/>
          <w:lang w:bidi="ar-SA"/>
        </w:rPr>
      </w:pPr>
    </w:p>
    <w:p w:rsidR="0089149A" w:rsidRPr="00D96ED2" w:rsidRDefault="0089149A" w:rsidP="0089149A">
      <w:pPr>
        <w:pStyle w:val="a5"/>
        <w:numPr>
          <w:ilvl w:val="1"/>
          <w:numId w:val="1"/>
        </w:numPr>
        <w:tabs>
          <w:tab w:val="left" w:pos="709"/>
        </w:tabs>
        <w:ind w:left="0" w:firstLine="709"/>
        <w:jc w:val="both"/>
        <w:rPr>
          <w:rFonts w:ascii="Times New Roman" w:hAnsi="Times New Roman" w:cs="Times New Roman"/>
          <w:sz w:val="24"/>
          <w:szCs w:val="24"/>
        </w:rPr>
      </w:pPr>
      <w:r w:rsidRPr="00D96ED2">
        <w:rPr>
          <w:rFonts w:ascii="Times New Roman" w:hAnsi="Times New Roman" w:cs="Times New Roman"/>
          <w:sz w:val="24"/>
          <w:szCs w:val="24"/>
        </w:rPr>
        <w:t>Положение о рейтинговой системе оценки качества учебной работы студентов в РХТУ им. Д.И. Менделеева, принятое решением Ученого совета РХТУ им. Д.И. Менделеева от 26.02.2020, протокол № 8, введенное в действие приказом ректора РХТУ им. Д.И. Менделеева от 20.03.2020 № 27 ОД;</w:t>
      </w:r>
    </w:p>
    <w:p w:rsidR="0089149A" w:rsidRPr="00D96ED2" w:rsidRDefault="0089149A" w:rsidP="0089149A">
      <w:pPr>
        <w:pStyle w:val="a5"/>
        <w:numPr>
          <w:ilvl w:val="1"/>
          <w:numId w:val="1"/>
        </w:numPr>
        <w:tabs>
          <w:tab w:val="left" w:pos="709"/>
        </w:tabs>
        <w:ind w:left="0" w:firstLine="709"/>
        <w:jc w:val="both"/>
        <w:rPr>
          <w:rFonts w:ascii="Times New Roman" w:hAnsi="Times New Roman" w:cs="Times New Roman"/>
          <w:sz w:val="24"/>
          <w:szCs w:val="24"/>
        </w:rPr>
      </w:pPr>
      <w:r w:rsidRPr="00D96ED2">
        <w:rPr>
          <w:rFonts w:ascii="Times New Roman" w:hAnsi="Times New Roman" w:cs="Times New Roman"/>
          <w:sz w:val="24"/>
          <w:szCs w:val="24"/>
        </w:rPr>
        <w:t>Порядок разработки и утверждения образовательных программ, принятый решением Ученого совета РХТУ им. Д.И. Менделеева от 25.06.2020, протокол № 12, введенный в действие приказом ректора РХТУ им. Д.И. Менделеева от 29.06.2020</w:t>
      </w:r>
      <w:r w:rsidRPr="00D96ED2">
        <w:rPr>
          <w:rFonts w:ascii="Times New Roman" w:hAnsi="Times New Roman" w:cs="Times New Roman"/>
          <w:sz w:val="24"/>
          <w:szCs w:val="24"/>
        </w:rPr>
        <w:br/>
        <w:t>№ 48-ОД;</w:t>
      </w:r>
    </w:p>
    <w:p w:rsidR="0089149A" w:rsidRPr="00D96ED2" w:rsidRDefault="0089149A" w:rsidP="0089149A">
      <w:pPr>
        <w:pStyle w:val="a5"/>
        <w:numPr>
          <w:ilvl w:val="1"/>
          <w:numId w:val="1"/>
        </w:numPr>
        <w:tabs>
          <w:tab w:val="left" w:pos="709"/>
        </w:tabs>
        <w:ind w:left="0" w:firstLine="709"/>
        <w:jc w:val="both"/>
        <w:rPr>
          <w:rFonts w:ascii="Times New Roman" w:hAnsi="Times New Roman" w:cs="Times New Roman"/>
          <w:sz w:val="24"/>
          <w:szCs w:val="24"/>
        </w:rPr>
      </w:pPr>
      <w:r w:rsidRPr="00D96ED2">
        <w:rPr>
          <w:rFonts w:ascii="Times New Roman" w:hAnsi="Times New Roman" w:cs="Times New Roman"/>
          <w:sz w:val="24"/>
          <w:szCs w:val="24"/>
        </w:rPr>
        <w:t xml:space="preserve">Положение об организации и использовании электронного обучения и дистанционных образовательных технологий при реализации образовательных программ в федеральном государственном бюджетном образовательном учреждении высшего образования «Российский химико-технологический университет имени Д.И. Менделеева», принятое решением Ученого совета РХТУ </w:t>
      </w:r>
      <w:r w:rsidR="00036166" w:rsidRPr="00D96ED2">
        <w:rPr>
          <w:rFonts w:ascii="Times New Roman" w:hAnsi="Times New Roman" w:cs="Times New Roman"/>
          <w:sz w:val="24"/>
          <w:szCs w:val="24"/>
        </w:rPr>
        <w:t>им. Д.И. Менделеева от 27.03.2020</w:t>
      </w:r>
      <w:r w:rsidRPr="00D96ED2">
        <w:rPr>
          <w:rFonts w:ascii="Times New Roman" w:hAnsi="Times New Roman" w:cs="Times New Roman"/>
          <w:sz w:val="24"/>
          <w:szCs w:val="24"/>
        </w:rPr>
        <w:t>, протокол №</w:t>
      </w:r>
      <w:r w:rsidR="00036166" w:rsidRPr="00D96ED2">
        <w:rPr>
          <w:rFonts w:ascii="Times New Roman" w:hAnsi="Times New Roman" w:cs="Times New Roman"/>
          <w:sz w:val="24"/>
          <w:szCs w:val="24"/>
        </w:rPr>
        <w:t> </w:t>
      </w:r>
      <w:r w:rsidRPr="00D96ED2">
        <w:rPr>
          <w:rFonts w:ascii="Times New Roman" w:hAnsi="Times New Roman" w:cs="Times New Roman"/>
          <w:sz w:val="24"/>
          <w:szCs w:val="24"/>
        </w:rPr>
        <w:t xml:space="preserve">9, введенное в действие приказом ректора РХТУ </w:t>
      </w:r>
      <w:r w:rsidR="00036166" w:rsidRPr="00D96ED2">
        <w:rPr>
          <w:rFonts w:ascii="Times New Roman" w:hAnsi="Times New Roman" w:cs="Times New Roman"/>
          <w:sz w:val="24"/>
          <w:szCs w:val="24"/>
        </w:rPr>
        <w:t xml:space="preserve">им. Д.И. Менделеева от 27.03.2020 </w:t>
      </w:r>
      <w:r w:rsidRPr="00D96ED2">
        <w:rPr>
          <w:rFonts w:ascii="Times New Roman" w:hAnsi="Times New Roman" w:cs="Times New Roman"/>
          <w:sz w:val="24"/>
          <w:szCs w:val="24"/>
        </w:rPr>
        <w:t>№</w:t>
      </w:r>
      <w:r w:rsidR="00036166" w:rsidRPr="00D96ED2">
        <w:rPr>
          <w:rFonts w:ascii="Times New Roman" w:hAnsi="Times New Roman" w:cs="Times New Roman"/>
          <w:sz w:val="24"/>
          <w:szCs w:val="24"/>
        </w:rPr>
        <w:t> </w:t>
      </w:r>
      <w:r w:rsidRPr="00D96ED2">
        <w:rPr>
          <w:rFonts w:ascii="Times New Roman" w:hAnsi="Times New Roman" w:cs="Times New Roman"/>
          <w:sz w:val="24"/>
          <w:szCs w:val="24"/>
        </w:rPr>
        <w:t>29 ОД.</w:t>
      </w:r>
    </w:p>
    <w:p w:rsidR="0089149A" w:rsidRPr="00D96ED2" w:rsidRDefault="0089149A" w:rsidP="001777D0">
      <w:pPr>
        <w:widowControl/>
        <w:autoSpaceDE/>
        <w:autoSpaceDN/>
        <w:jc w:val="center"/>
        <w:rPr>
          <w:rFonts w:ascii="Times New Roman" w:eastAsia="Times New Roman" w:hAnsi="Times New Roman" w:cs="Times New Roman"/>
          <w:b/>
          <w:bCs/>
          <w:sz w:val="24"/>
          <w:szCs w:val="24"/>
          <w:lang w:bidi="ar-SA"/>
        </w:rPr>
      </w:pPr>
    </w:p>
    <w:p w:rsidR="001777D0" w:rsidRPr="00D96ED2" w:rsidRDefault="0089149A" w:rsidP="001777D0">
      <w:pPr>
        <w:widowControl/>
        <w:autoSpaceDE/>
        <w:autoSpaceDN/>
        <w:jc w:val="center"/>
        <w:rPr>
          <w:rFonts w:ascii="Times New Roman" w:eastAsia="Times New Roman" w:hAnsi="Times New Roman" w:cs="Times New Roman"/>
          <w:b/>
          <w:bCs/>
          <w:sz w:val="24"/>
          <w:szCs w:val="24"/>
          <w:lang w:bidi="ar-SA"/>
        </w:rPr>
      </w:pPr>
      <w:r w:rsidRPr="00D96ED2">
        <w:rPr>
          <w:rFonts w:ascii="Times New Roman" w:eastAsia="Times New Roman" w:hAnsi="Times New Roman" w:cs="Times New Roman"/>
          <w:b/>
          <w:bCs/>
          <w:sz w:val="24"/>
          <w:szCs w:val="24"/>
          <w:lang w:bidi="ar-SA"/>
        </w:rPr>
        <w:t>2</w:t>
      </w:r>
      <w:r w:rsidR="001777D0" w:rsidRPr="00D96ED2">
        <w:rPr>
          <w:rFonts w:ascii="Times New Roman" w:eastAsia="Times New Roman" w:hAnsi="Times New Roman" w:cs="Times New Roman"/>
          <w:b/>
          <w:bCs/>
          <w:sz w:val="24"/>
          <w:szCs w:val="24"/>
          <w:lang w:bidi="ar-SA"/>
        </w:rPr>
        <w:t>. МЕТОДИЧЕСКИЕ УКАЗАНИЯ ДЛЯ ОБУЧАЮЩИХСЯ</w:t>
      </w:r>
    </w:p>
    <w:p w:rsidR="001777D0" w:rsidRPr="00D96ED2" w:rsidRDefault="001777D0" w:rsidP="001777D0">
      <w:pPr>
        <w:widowControl/>
        <w:autoSpaceDE/>
        <w:autoSpaceDN/>
        <w:jc w:val="center"/>
        <w:rPr>
          <w:rFonts w:ascii="Times New Roman" w:eastAsia="Times New Roman" w:hAnsi="Times New Roman" w:cs="Times New Roman"/>
          <w:b/>
          <w:bCs/>
          <w:sz w:val="24"/>
          <w:szCs w:val="24"/>
          <w:lang w:bidi="ar-SA"/>
        </w:rPr>
      </w:pPr>
    </w:p>
    <w:p w:rsidR="00020497" w:rsidRPr="00D96ED2" w:rsidRDefault="00020497" w:rsidP="001777D0">
      <w:pPr>
        <w:widowControl/>
        <w:autoSpaceDE/>
        <w:autoSpaceDN/>
        <w:ind w:firstLine="709"/>
        <w:jc w:val="both"/>
        <w:rPr>
          <w:rFonts w:ascii="Times New Roman" w:eastAsia="Times New Roman" w:hAnsi="Times New Roman" w:cs="Times New Roman"/>
          <w:b/>
          <w:bCs/>
          <w:i/>
          <w:sz w:val="24"/>
          <w:szCs w:val="24"/>
          <w:lang w:bidi="ar-SA"/>
        </w:rPr>
      </w:pPr>
    </w:p>
    <w:p w:rsidR="001777D0" w:rsidRPr="00D96ED2" w:rsidRDefault="001777D0" w:rsidP="001777D0">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xml:space="preserve">Методические рекомендации по организации учебной работы обучающегося в </w:t>
      </w:r>
      <w:r w:rsidR="0020220D" w:rsidRPr="00D96ED2">
        <w:rPr>
          <w:rFonts w:ascii="Times New Roman" w:eastAsia="Times New Roman" w:hAnsi="Times New Roman" w:cs="Times New Roman"/>
          <w:b/>
          <w:i/>
          <w:sz w:val="24"/>
          <w:szCs w:val="24"/>
          <w:lang w:bidi="ar-SA"/>
        </w:rPr>
        <w:t>бакалавриате</w:t>
      </w:r>
      <w:r w:rsidR="00AB1737" w:rsidRPr="00D96ED2">
        <w:rPr>
          <w:rFonts w:ascii="Times New Roman" w:eastAsia="Times New Roman" w:hAnsi="Times New Roman" w:cs="Times New Roman"/>
          <w:b/>
          <w:i/>
          <w:sz w:val="24"/>
          <w:szCs w:val="24"/>
          <w:lang w:bidi="ar-SA"/>
        </w:rPr>
        <w:t xml:space="preserve"> </w:t>
      </w:r>
      <w:r w:rsidRPr="00D96ED2">
        <w:rPr>
          <w:rFonts w:ascii="Times New Roman" w:eastAsia="Times New Roman" w:hAnsi="Times New Roman" w:cs="Times New Roman"/>
          <w:sz w:val="24"/>
          <w:szCs w:val="24"/>
          <w:lang w:bidi="ar-SA"/>
        </w:rPr>
        <w:t xml:space="preserve">направлены на повышение ритмичности и эффективности его аудиторной и самостоятельной работы по дисциплине. </w:t>
      </w:r>
    </w:p>
    <w:p w:rsidR="0091749A" w:rsidRPr="00D96ED2" w:rsidRDefault="001777D0" w:rsidP="0091749A">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xml:space="preserve">Дисциплина </w:t>
      </w:r>
      <w:r w:rsidR="00326EB6" w:rsidRPr="00D96ED2">
        <w:rPr>
          <w:rFonts w:ascii="Times New Roman" w:eastAsia="Times New Roman" w:hAnsi="Times New Roman" w:cs="Times New Roman"/>
          <w:sz w:val="24"/>
          <w:szCs w:val="24"/>
          <w:lang w:bidi="ar-SA"/>
        </w:rPr>
        <w:t>«</w:t>
      </w:r>
      <w:r w:rsidR="00A70C37" w:rsidRPr="00D96ED2">
        <w:rPr>
          <w:rFonts w:ascii="Times New Roman" w:hAnsi="Times New Roman" w:cs="Times New Roman"/>
          <w:sz w:val="24"/>
          <w:szCs w:val="24"/>
        </w:rPr>
        <w:t>Основы экономики и управления производством</w:t>
      </w:r>
      <w:r w:rsidR="00326EB6" w:rsidRPr="00D96ED2">
        <w:rPr>
          <w:rFonts w:ascii="Times New Roman" w:eastAsia="Times New Roman" w:hAnsi="Times New Roman" w:cs="Times New Roman"/>
          <w:sz w:val="24"/>
          <w:szCs w:val="24"/>
          <w:lang w:bidi="ar-SA"/>
        </w:rPr>
        <w:t>»</w:t>
      </w:r>
      <w:r w:rsidRPr="00D96ED2">
        <w:rPr>
          <w:rFonts w:ascii="Times New Roman" w:eastAsia="Times New Roman" w:hAnsi="Times New Roman" w:cs="Times New Roman"/>
          <w:sz w:val="24"/>
          <w:szCs w:val="24"/>
          <w:lang w:bidi="ar-SA"/>
        </w:rPr>
        <w:t xml:space="preserve"> включает </w:t>
      </w:r>
      <w:r w:rsidR="009D6AB0" w:rsidRPr="00D96ED2">
        <w:rPr>
          <w:rFonts w:ascii="Times New Roman" w:eastAsia="Times New Roman" w:hAnsi="Times New Roman" w:cs="Times New Roman"/>
          <w:sz w:val="24"/>
          <w:szCs w:val="24"/>
          <w:lang w:bidi="ar-SA"/>
        </w:rPr>
        <w:t>3</w:t>
      </w:r>
      <w:r w:rsidR="0091749A" w:rsidRPr="00D96ED2">
        <w:rPr>
          <w:rFonts w:ascii="Times New Roman" w:eastAsia="Times New Roman" w:hAnsi="Times New Roman" w:cs="Times New Roman"/>
          <w:sz w:val="24"/>
          <w:szCs w:val="24"/>
          <w:lang w:bidi="ar-SA"/>
        </w:rPr>
        <w:t xml:space="preserve"> </w:t>
      </w:r>
      <w:r w:rsidR="00AB1737" w:rsidRPr="00D96ED2">
        <w:rPr>
          <w:rFonts w:ascii="Times New Roman" w:eastAsia="Times New Roman" w:hAnsi="Times New Roman" w:cs="Times New Roman"/>
          <w:sz w:val="24"/>
          <w:szCs w:val="24"/>
          <w:lang w:bidi="ar-SA"/>
        </w:rPr>
        <w:t>раздел</w:t>
      </w:r>
      <w:r w:rsidR="009D6AB0" w:rsidRPr="00D96ED2">
        <w:rPr>
          <w:rFonts w:ascii="Times New Roman" w:eastAsia="Times New Roman" w:hAnsi="Times New Roman" w:cs="Times New Roman"/>
          <w:sz w:val="24"/>
          <w:szCs w:val="24"/>
          <w:lang w:bidi="ar-SA"/>
        </w:rPr>
        <w:t>а</w:t>
      </w:r>
      <w:r w:rsidRPr="00D96ED2">
        <w:rPr>
          <w:rFonts w:ascii="Times New Roman" w:eastAsia="Times New Roman" w:hAnsi="Times New Roman" w:cs="Times New Roman"/>
          <w:sz w:val="24"/>
          <w:szCs w:val="24"/>
          <w:lang w:bidi="ar-SA"/>
        </w:rPr>
        <w:t>, кажд</w:t>
      </w:r>
      <w:r w:rsidR="00AB1737" w:rsidRPr="00D96ED2">
        <w:rPr>
          <w:rFonts w:ascii="Times New Roman" w:eastAsia="Times New Roman" w:hAnsi="Times New Roman" w:cs="Times New Roman"/>
          <w:sz w:val="24"/>
          <w:szCs w:val="24"/>
          <w:lang w:bidi="ar-SA"/>
        </w:rPr>
        <w:t>ый</w:t>
      </w:r>
      <w:r w:rsidRPr="00D96ED2">
        <w:rPr>
          <w:rFonts w:ascii="Times New Roman" w:eastAsia="Times New Roman" w:hAnsi="Times New Roman" w:cs="Times New Roman"/>
          <w:sz w:val="24"/>
          <w:szCs w:val="24"/>
          <w:lang w:bidi="ar-SA"/>
        </w:rPr>
        <w:t xml:space="preserve"> из которых имеет определенную логическую завершенность. При изучении материала каждо</w:t>
      </w:r>
      <w:r w:rsidR="00B248D2" w:rsidRPr="00D96ED2">
        <w:rPr>
          <w:rFonts w:ascii="Times New Roman" w:eastAsia="Times New Roman" w:hAnsi="Times New Roman" w:cs="Times New Roman"/>
          <w:sz w:val="24"/>
          <w:szCs w:val="24"/>
          <w:lang w:bidi="ar-SA"/>
        </w:rPr>
        <w:t>й</w:t>
      </w:r>
      <w:r w:rsidR="00AD79D8" w:rsidRPr="00D96ED2">
        <w:rPr>
          <w:rFonts w:ascii="Times New Roman" w:eastAsia="Times New Roman" w:hAnsi="Times New Roman" w:cs="Times New Roman"/>
          <w:sz w:val="24"/>
          <w:szCs w:val="24"/>
          <w:lang w:bidi="ar-SA"/>
        </w:rPr>
        <w:t xml:space="preserve"> </w:t>
      </w:r>
      <w:r w:rsidR="00B248D2" w:rsidRPr="00D96ED2">
        <w:rPr>
          <w:rFonts w:ascii="Times New Roman" w:eastAsia="Times New Roman" w:hAnsi="Times New Roman" w:cs="Times New Roman"/>
          <w:sz w:val="24"/>
          <w:szCs w:val="24"/>
          <w:lang w:bidi="ar-SA"/>
        </w:rPr>
        <w:t xml:space="preserve">темы </w:t>
      </w:r>
      <w:r w:rsidRPr="00D96ED2">
        <w:rPr>
          <w:rFonts w:ascii="Times New Roman" w:eastAsia="Times New Roman" w:hAnsi="Times New Roman" w:cs="Times New Roman"/>
          <w:sz w:val="24"/>
          <w:szCs w:val="24"/>
          <w:lang w:bidi="ar-SA"/>
        </w:rPr>
        <w:t xml:space="preserve">рекомендуется регулярное повторение законспектированного лекционного материала, а также дополнение его сведениями из литературных источников, представленных в рабочей программе. При работе с указанными источниками рекомендуется составлять краткий конспект с обязательным фиксированием библиографических данных источника. Изучение материала каждого раздела заканчивается контролем его освоения в форме контрольной работы. Результаты выполнения контрольных работ оцениваются в соответствии с принятой в университете рейтинговой системой оценки знаний. </w:t>
      </w:r>
    </w:p>
    <w:p w:rsidR="001777D0" w:rsidRPr="00D96ED2" w:rsidRDefault="001777D0" w:rsidP="00F20FC1">
      <w:pPr>
        <w:pStyle w:val="aa"/>
        <w:spacing w:before="0" w:beforeAutospacing="0" w:after="0" w:afterAutospacing="0"/>
        <w:ind w:firstLine="709"/>
        <w:jc w:val="both"/>
      </w:pPr>
      <w:r w:rsidRPr="00D96ED2">
        <w:t xml:space="preserve">Совокупная оценка текущей работы студента </w:t>
      </w:r>
      <w:r w:rsidR="00AD79D8" w:rsidRPr="00D96ED2">
        <w:rPr>
          <w:b/>
          <w:i/>
        </w:rPr>
        <w:t xml:space="preserve">бакалавриата </w:t>
      </w:r>
      <w:r w:rsidRPr="00D96ED2">
        <w:t xml:space="preserve">в семестре складывается из оценок за выполнение </w:t>
      </w:r>
      <w:r w:rsidR="00F20FC1" w:rsidRPr="00D96ED2">
        <w:rPr>
          <w:color w:val="000000"/>
        </w:rPr>
        <w:t xml:space="preserve">практических заданий и работ (максимальная оценка 30 баллов), контрольной работы (максимальная оценка 30 баллов) и реферата-презентации (максимальная оценка 20 баллов) </w:t>
      </w:r>
      <w:r w:rsidR="00AB1737" w:rsidRPr="00D96ED2">
        <w:t xml:space="preserve">и сдачи </w:t>
      </w:r>
      <w:r w:rsidR="00A70C37" w:rsidRPr="00D96ED2">
        <w:t>зачета</w:t>
      </w:r>
      <w:r w:rsidR="00E56896" w:rsidRPr="00D96ED2">
        <w:t xml:space="preserve"> с оценкой</w:t>
      </w:r>
      <w:r w:rsidR="00F20FC1" w:rsidRPr="00D96ED2">
        <w:t xml:space="preserve"> (20 баллов)</w:t>
      </w:r>
      <w:r w:rsidRPr="00D96ED2">
        <w:t xml:space="preserve">. Максимальная оценка текущей работы в семестре составляет </w:t>
      </w:r>
      <w:r w:rsidR="00EC5D9F" w:rsidRPr="00D96ED2">
        <w:t>10</w:t>
      </w:r>
      <w:r w:rsidR="00B122B0" w:rsidRPr="00D96ED2">
        <w:t xml:space="preserve">0 </w:t>
      </w:r>
      <w:r w:rsidRPr="00D96ED2">
        <w:t>баллов</w:t>
      </w:r>
      <w:r w:rsidR="009D6AB0" w:rsidRPr="00D96ED2">
        <w:t>, включая максимальные оценки за:</w:t>
      </w:r>
    </w:p>
    <w:p w:rsidR="00020497" w:rsidRPr="00D96ED2" w:rsidRDefault="009D6AB0" w:rsidP="001777D0">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к</w:t>
      </w:r>
      <w:r w:rsidR="00B83386" w:rsidRPr="00D96ED2">
        <w:rPr>
          <w:rFonts w:ascii="Times New Roman" w:eastAsia="Times New Roman" w:hAnsi="Times New Roman" w:cs="Times New Roman"/>
          <w:sz w:val="24"/>
          <w:szCs w:val="24"/>
          <w:lang w:bidi="ar-SA"/>
        </w:rPr>
        <w:t>онтрольн</w:t>
      </w:r>
      <w:r w:rsidR="00F20FC1" w:rsidRPr="00D96ED2">
        <w:rPr>
          <w:rFonts w:ascii="Times New Roman" w:eastAsia="Times New Roman" w:hAnsi="Times New Roman" w:cs="Times New Roman"/>
          <w:sz w:val="24"/>
          <w:szCs w:val="24"/>
          <w:lang w:bidi="ar-SA"/>
        </w:rPr>
        <w:t>ая</w:t>
      </w:r>
      <w:r w:rsidR="00020497" w:rsidRPr="00D96ED2">
        <w:rPr>
          <w:rFonts w:ascii="Times New Roman" w:eastAsia="Times New Roman" w:hAnsi="Times New Roman" w:cs="Times New Roman"/>
          <w:sz w:val="24"/>
          <w:szCs w:val="24"/>
          <w:lang w:bidi="ar-SA"/>
        </w:rPr>
        <w:t xml:space="preserve"> работ</w:t>
      </w:r>
      <w:r w:rsidR="00F20FC1" w:rsidRPr="00D96ED2">
        <w:rPr>
          <w:rFonts w:ascii="Times New Roman" w:eastAsia="Times New Roman" w:hAnsi="Times New Roman" w:cs="Times New Roman"/>
          <w:sz w:val="24"/>
          <w:szCs w:val="24"/>
          <w:lang w:bidi="ar-SA"/>
        </w:rPr>
        <w:t>а</w:t>
      </w:r>
      <w:r w:rsidR="004E7A0E" w:rsidRPr="00D96ED2">
        <w:rPr>
          <w:rFonts w:ascii="Times New Roman" w:eastAsia="Times New Roman" w:hAnsi="Times New Roman" w:cs="Times New Roman"/>
          <w:sz w:val="24"/>
          <w:szCs w:val="24"/>
          <w:lang w:bidi="ar-SA"/>
        </w:rPr>
        <w:t xml:space="preserve"> </w:t>
      </w:r>
      <w:r w:rsidR="00020497" w:rsidRPr="00D96ED2">
        <w:rPr>
          <w:rFonts w:ascii="Times New Roman" w:eastAsia="Times New Roman" w:hAnsi="Times New Roman" w:cs="Times New Roman"/>
          <w:sz w:val="24"/>
          <w:szCs w:val="24"/>
          <w:lang w:bidi="ar-SA"/>
        </w:rPr>
        <w:t>–</w:t>
      </w:r>
      <w:r w:rsidR="004E7A0E" w:rsidRPr="00D96ED2">
        <w:rPr>
          <w:rFonts w:ascii="Times New Roman" w:eastAsia="Times New Roman" w:hAnsi="Times New Roman" w:cs="Times New Roman"/>
          <w:sz w:val="24"/>
          <w:szCs w:val="24"/>
          <w:lang w:bidi="ar-SA"/>
        </w:rPr>
        <w:t xml:space="preserve"> </w:t>
      </w:r>
      <w:r w:rsidR="00F20FC1" w:rsidRPr="00D96ED2">
        <w:rPr>
          <w:rFonts w:ascii="Times New Roman" w:eastAsia="Times New Roman" w:hAnsi="Times New Roman" w:cs="Times New Roman"/>
          <w:sz w:val="24"/>
          <w:szCs w:val="24"/>
          <w:lang w:bidi="ar-SA"/>
        </w:rPr>
        <w:t>3</w:t>
      </w:r>
      <w:r w:rsidR="00020497" w:rsidRPr="00D96ED2">
        <w:rPr>
          <w:rFonts w:ascii="Times New Roman" w:eastAsia="Times New Roman" w:hAnsi="Times New Roman" w:cs="Times New Roman"/>
          <w:sz w:val="24"/>
          <w:szCs w:val="24"/>
          <w:lang w:bidi="ar-SA"/>
        </w:rPr>
        <w:t>0 баллов</w:t>
      </w:r>
      <w:r w:rsidR="00F20FC1" w:rsidRPr="00D96ED2">
        <w:rPr>
          <w:rFonts w:ascii="Times New Roman" w:eastAsia="Times New Roman" w:hAnsi="Times New Roman" w:cs="Times New Roman"/>
          <w:sz w:val="24"/>
          <w:szCs w:val="24"/>
          <w:lang w:bidi="ar-SA"/>
        </w:rPr>
        <w:t>;</w:t>
      </w:r>
    </w:p>
    <w:p w:rsidR="00F20FC1" w:rsidRPr="00D96ED2" w:rsidRDefault="009D6AB0" w:rsidP="001777D0">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xml:space="preserve">- </w:t>
      </w:r>
      <w:r w:rsidR="00F20FC1" w:rsidRPr="00D96ED2">
        <w:rPr>
          <w:rFonts w:ascii="Times New Roman" w:hAnsi="Times New Roman" w:cs="Times New Roman"/>
          <w:color w:val="000000"/>
        </w:rPr>
        <w:t xml:space="preserve">практических заданий и работ </w:t>
      </w:r>
      <w:r w:rsidR="00AB1737" w:rsidRPr="00D96ED2">
        <w:rPr>
          <w:rFonts w:ascii="Times New Roman" w:eastAsia="Times New Roman" w:hAnsi="Times New Roman" w:cs="Times New Roman"/>
          <w:sz w:val="24"/>
          <w:szCs w:val="24"/>
          <w:lang w:bidi="ar-SA"/>
        </w:rPr>
        <w:t xml:space="preserve">- </w:t>
      </w:r>
      <w:r w:rsidR="004E7A0E" w:rsidRPr="00D96ED2">
        <w:rPr>
          <w:rFonts w:ascii="Times New Roman" w:eastAsia="Times New Roman" w:hAnsi="Times New Roman" w:cs="Times New Roman"/>
          <w:sz w:val="24"/>
          <w:szCs w:val="24"/>
          <w:lang w:bidi="ar-SA"/>
        </w:rPr>
        <w:t xml:space="preserve"> </w:t>
      </w:r>
      <w:r w:rsidR="00F20FC1" w:rsidRPr="00D96ED2">
        <w:rPr>
          <w:rFonts w:ascii="Times New Roman" w:eastAsia="Times New Roman" w:hAnsi="Times New Roman" w:cs="Times New Roman"/>
          <w:sz w:val="24"/>
          <w:szCs w:val="24"/>
          <w:lang w:bidi="ar-SA"/>
        </w:rPr>
        <w:t>30 баллов;</w:t>
      </w:r>
    </w:p>
    <w:p w:rsidR="00F20FC1" w:rsidRPr="00D96ED2" w:rsidRDefault="00F20FC1" w:rsidP="001777D0">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xml:space="preserve">- </w:t>
      </w:r>
      <w:r w:rsidRPr="00D96ED2">
        <w:rPr>
          <w:rFonts w:ascii="Times New Roman" w:hAnsi="Times New Roman" w:cs="Times New Roman"/>
          <w:color w:val="000000"/>
        </w:rPr>
        <w:t>реферата-презентации</w:t>
      </w:r>
      <w:r w:rsidRPr="00D96ED2">
        <w:rPr>
          <w:rFonts w:ascii="Times New Roman" w:eastAsia="Times New Roman" w:hAnsi="Times New Roman" w:cs="Times New Roman"/>
          <w:sz w:val="24"/>
          <w:szCs w:val="24"/>
          <w:lang w:bidi="ar-SA"/>
        </w:rPr>
        <w:t xml:space="preserve"> -  20 баллов;</w:t>
      </w:r>
    </w:p>
    <w:p w:rsidR="00F20FC1" w:rsidRPr="00D96ED2" w:rsidRDefault="00F20FC1" w:rsidP="001777D0">
      <w:pPr>
        <w:widowControl/>
        <w:autoSpaceDE/>
        <w:autoSpaceDN/>
        <w:ind w:firstLine="709"/>
        <w:jc w:val="both"/>
        <w:rPr>
          <w:rFonts w:ascii="Times New Roman" w:eastAsia="Times New Roman" w:hAnsi="Times New Roman" w:cs="Times New Roman"/>
          <w:sz w:val="24"/>
          <w:szCs w:val="24"/>
          <w:lang w:bidi="ar-SA"/>
        </w:rPr>
      </w:pPr>
      <w:r w:rsidRPr="00D96ED2">
        <w:rPr>
          <w:rFonts w:ascii="Times New Roman" w:eastAsia="Times New Roman" w:hAnsi="Times New Roman" w:cs="Times New Roman"/>
          <w:sz w:val="24"/>
          <w:szCs w:val="24"/>
          <w:lang w:bidi="ar-SA"/>
        </w:rPr>
        <w:t>- зачета с оценкой -  20 баллов.</w:t>
      </w:r>
    </w:p>
    <w:p w:rsidR="001777D0" w:rsidRPr="00D96ED2" w:rsidRDefault="001777D0" w:rsidP="001777D0">
      <w:pPr>
        <w:widowControl/>
        <w:autoSpaceDE/>
        <w:autoSpaceDN/>
        <w:ind w:firstLine="709"/>
        <w:jc w:val="both"/>
        <w:rPr>
          <w:rFonts w:ascii="Times New Roman" w:eastAsia="Times New Roman" w:hAnsi="Times New Roman" w:cs="Times New Roman"/>
          <w:sz w:val="24"/>
          <w:szCs w:val="24"/>
          <w:lang w:eastAsia="zh-CN" w:bidi="ar-SA"/>
        </w:rPr>
      </w:pPr>
      <w:r w:rsidRPr="00D96ED2">
        <w:rPr>
          <w:rFonts w:ascii="Times New Roman" w:eastAsia="Times New Roman" w:hAnsi="Times New Roman" w:cs="Times New Roman"/>
          <w:sz w:val="24"/>
          <w:szCs w:val="24"/>
          <w:lang w:bidi="ar-SA"/>
        </w:rPr>
        <w:t xml:space="preserve">В соответствии с учебным планом изучение </w:t>
      </w:r>
      <w:r w:rsidRPr="00D96ED2">
        <w:rPr>
          <w:rFonts w:ascii="Times New Roman" w:eastAsia="Times New Roman" w:hAnsi="Times New Roman" w:cs="Times New Roman"/>
          <w:sz w:val="24"/>
          <w:szCs w:val="24"/>
          <w:lang w:eastAsia="zh-CN" w:bidi="ar-SA"/>
        </w:rPr>
        <w:t xml:space="preserve">материала </w:t>
      </w:r>
      <w:r w:rsidR="0091749A" w:rsidRPr="00D96ED2">
        <w:rPr>
          <w:rFonts w:ascii="Times New Roman" w:eastAsia="Times New Roman" w:hAnsi="Times New Roman" w:cs="Times New Roman"/>
          <w:sz w:val="24"/>
          <w:szCs w:val="24"/>
          <w:lang w:eastAsia="zh-CN" w:bidi="ar-SA"/>
        </w:rPr>
        <w:t>тем</w:t>
      </w:r>
      <w:r w:rsidRPr="00D96ED2">
        <w:rPr>
          <w:rFonts w:ascii="Times New Roman" w:eastAsia="Times New Roman" w:hAnsi="Times New Roman" w:cs="Times New Roman"/>
          <w:sz w:val="24"/>
          <w:szCs w:val="24"/>
          <w:lang w:eastAsia="zh-CN" w:bidi="ar-SA"/>
        </w:rPr>
        <w:t xml:space="preserve"> происходит в</w:t>
      </w:r>
      <w:r w:rsidR="00A70C37" w:rsidRPr="00D96ED2">
        <w:rPr>
          <w:rFonts w:ascii="Times New Roman" w:eastAsia="Times New Roman" w:hAnsi="Times New Roman" w:cs="Times New Roman"/>
          <w:sz w:val="24"/>
          <w:szCs w:val="24"/>
          <w:lang w:eastAsia="zh-CN" w:bidi="ar-SA"/>
        </w:rPr>
        <w:t xml:space="preserve">  </w:t>
      </w:r>
      <w:r w:rsidR="00F20FC1" w:rsidRPr="00D96ED2">
        <w:rPr>
          <w:rFonts w:ascii="Times New Roman" w:eastAsia="Times New Roman" w:hAnsi="Times New Roman" w:cs="Times New Roman"/>
          <w:sz w:val="24"/>
          <w:szCs w:val="24"/>
          <w:lang w:eastAsia="zh-CN" w:bidi="ar-SA"/>
        </w:rPr>
        <w:t>5</w:t>
      </w:r>
      <w:r w:rsidR="00A70C37" w:rsidRPr="00D96ED2">
        <w:rPr>
          <w:rFonts w:ascii="Times New Roman" w:eastAsia="Times New Roman" w:hAnsi="Times New Roman" w:cs="Times New Roman"/>
          <w:sz w:val="24"/>
          <w:szCs w:val="24"/>
          <w:lang w:eastAsia="zh-CN" w:bidi="ar-SA"/>
        </w:rPr>
        <w:t xml:space="preserve"> </w:t>
      </w:r>
      <w:r w:rsidRPr="00D96ED2">
        <w:rPr>
          <w:rFonts w:ascii="Times New Roman" w:eastAsia="Times New Roman" w:hAnsi="Times New Roman" w:cs="Times New Roman"/>
          <w:sz w:val="24"/>
          <w:szCs w:val="24"/>
          <w:lang w:eastAsia="zh-CN" w:bidi="ar-SA"/>
        </w:rPr>
        <w:t>семестр</w:t>
      </w:r>
      <w:r w:rsidR="009D6AB0" w:rsidRPr="00D96ED2">
        <w:rPr>
          <w:rFonts w:ascii="Times New Roman" w:eastAsia="Times New Roman" w:hAnsi="Times New Roman" w:cs="Times New Roman"/>
          <w:sz w:val="24"/>
          <w:szCs w:val="24"/>
          <w:lang w:eastAsia="zh-CN" w:bidi="ar-SA"/>
        </w:rPr>
        <w:t>е</w:t>
      </w:r>
      <w:r w:rsidR="00AB1737" w:rsidRPr="00D96ED2">
        <w:rPr>
          <w:rFonts w:ascii="Times New Roman" w:eastAsia="Times New Roman" w:hAnsi="Times New Roman" w:cs="Times New Roman"/>
          <w:sz w:val="24"/>
          <w:szCs w:val="24"/>
          <w:lang w:eastAsia="zh-CN" w:bidi="ar-SA"/>
        </w:rPr>
        <w:t>.</w:t>
      </w:r>
      <w:r w:rsidR="00D96ED2" w:rsidRPr="00D96ED2">
        <w:rPr>
          <w:rFonts w:ascii="Times New Roman" w:eastAsia="Times New Roman" w:hAnsi="Times New Roman" w:cs="Times New Roman"/>
          <w:sz w:val="24"/>
          <w:szCs w:val="24"/>
          <w:lang w:eastAsia="zh-CN" w:bidi="ar-SA"/>
        </w:rPr>
        <w:t xml:space="preserve"> Выполненные задания сдаются на проверку преподавателю во время сессии.</w:t>
      </w:r>
      <w:r w:rsidR="00AB1737" w:rsidRPr="00D96ED2">
        <w:rPr>
          <w:rFonts w:ascii="Times New Roman" w:eastAsia="Times New Roman" w:hAnsi="Times New Roman" w:cs="Times New Roman"/>
          <w:sz w:val="24"/>
          <w:szCs w:val="24"/>
          <w:lang w:eastAsia="zh-CN" w:bidi="ar-SA"/>
        </w:rPr>
        <w:t xml:space="preserve"> </w:t>
      </w:r>
      <w:r w:rsidR="00B122B0" w:rsidRPr="00D96ED2">
        <w:rPr>
          <w:rFonts w:ascii="Times New Roman" w:eastAsia="Times New Roman" w:hAnsi="Times New Roman" w:cs="Times New Roman"/>
          <w:sz w:val="24"/>
          <w:szCs w:val="24"/>
          <w:lang w:eastAsia="zh-CN" w:bidi="ar-SA"/>
        </w:rPr>
        <w:t xml:space="preserve">Изучение материалов дисциплины заканчивается </w:t>
      </w:r>
      <w:r w:rsidR="009D6AB0" w:rsidRPr="00D96ED2">
        <w:rPr>
          <w:rFonts w:ascii="Times New Roman" w:eastAsia="Times New Roman" w:hAnsi="Times New Roman" w:cs="Times New Roman"/>
          <w:sz w:val="24"/>
          <w:szCs w:val="24"/>
          <w:lang w:eastAsia="zh-CN" w:bidi="ar-SA"/>
        </w:rPr>
        <w:t>зачетом</w:t>
      </w:r>
      <w:r w:rsidR="007A2AC2" w:rsidRPr="00D96ED2">
        <w:rPr>
          <w:rFonts w:ascii="Times New Roman" w:eastAsia="Times New Roman" w:hAnsi="Times New Roman" w:cs="Times New Roman"/>
          <w:sz w:val="24"/>
          <w:szCs w:val="24"/>
          <w:lang w:eastAsia="zh-CN" w:bidi="ar-SA"/>
        </w:rPr>
        <w:t xml:space="preserve"> </w:t>
      </w:r>
      <w:r w:rsidR="00E56896" w:rsidRPr="00D96ED2">
        <w:rPr>
          <w:rFonts w:ascii="Times New Roman" w:eastAsia="Times New Roman" w:hAnsi="Times New Roman" w:cs="Times New Roman"/>
          <w:sz w:val="24"/>
          <w:szCs w:val="24"/>
          <w:lang w:eastAsia="zh-CN" w:bidi="ar-SA"/>
        </w:rPr>
        <w:t>с оценкой</w:t>
      </w:r>
      <w:r w:rsidR="00EC5D9F" w:rsidRPr="00D96ED2">
        <w:rPr>
          <w:rFonts w:ascii="Times New Roman" w:eastAsia="Times New Roman" w:hAnsi="Times New Roman" w:cs="Times New Roman"/>
          <w:sz w:val="24"/>
          <w:szCs w:val="24"/>
          <w:lang w:eastAsia="zh-CN" w:bidi="ar-SA"/>
        </w:rPr>
        <w:t>.</w:t>
      </w:r>
    </w:p>
    <w:p w:rsidR="00CD47FC" w:rsidRPr="00D96ED2" w:rsidRDefault="00CD47FC" w:rsidP="00CD47FC">
      <w:pPr>
        <w:widowControl/>
        <w:autoSpaceDE/>
        <w:autoSpaceDN/>
        <w:ind w:firstLine="709"/>
        <w:jc w:val="both"/>
        <w:rPr>
          <w:rFonts w:ascii="Times New Roman" w:eastAsia="Times New Roman" w:hAnsi="Times New Roman" w:cs="Times New Roman"/>
          <w:sz w:val="24"/>
          <w:szCs w:val="24"/>
          <w:lang w:bidi="ar-SA"/>
        </w:rPr>
      </w:pPr>
    </w:p>
    <w:p w:rsidR="00CD47FC" w:rsidRDefault="00CD47FC" w:rsidP="00CD47FC">
      <w:pPr>
        <w:widowControl/>
        <w:autoSpaceDE/>
        <w:autoSpaceDN/>
        <w:ind w:firstLine="709"/>
        <w:jc w:val="both"/>
        <w:rPr>
          <w:rFonts w:ascii="Times New Roman" w:eastAsia="Times New Roman" w:hAnsi="Times New Roman" w:cs="Times New Roman"/>
          <w:sz w:val="24"/>
          <w:szCs w:val="24"/>
          <w:lang w:bidi="ar-SA"/>
        </w:rPr>
      </w:pPr>
    </w:p>
    <w:p w:rsidR="00D96ED2" w:rsidRDefault="00D96ED2" w:rsidP="00CD47FC">
      <w:pPr>
        <w:widowControl/>
        <w:autoSpaceDE/>
        <w:autoSpaceDN/>
        <w:ind w:firstLine="709"/>
        <w:jc w:val="both"/>
        <w:rPr>
          <w:rFonts w:ascii="Times New Roman" w:eastAsia="Times New Roman" w:hAnsi="Times New Roman" w:cs="Times New Roman"/>
          <w:sz w:val="24"/>
          <w:szCs w:val="24"/>
          <w:lang w:bidi="ar-SA"/>
        </w:rPr>
      </w:pPr>
    </w:p>
    <w:p w:rsidR="00D96ED2" w:rsidRPr="00D96ED2" w:rsidRDefault="00D96ED2" w:rsidP="00CD47FC">
      <w:pPr>
        <w:widowControl/>
        <w:autoSpaceDE/>
        <w:autoSpaceDN/>
        <w:ind w:firstLine="709"/>
        <w:jc w:val="both"/>
        <w:rPr>
          <w:rFonts w:ascii="Times New Roman" w:eastAsia="Times New Roman" w:hAnsi="Times New Roman" w:cs="Times New Roman"/>
          <w:sz w:val="24"/>
          <w:szCs w:val="24"/>
          <w:lang w:bidi="ar-SA"/>
        </w:rPr>
      </w:pPr>
    </w:p>
    <w:p w:rsidR="00D43FF7" w:rsidRPr="00D96ED2" w:rsidRDefault="00D96ED2" w:rsidP="00D43FF7">
      <w:pPr>
        <w:jc w:val="center"/>
        <w:rPr>
          <w:rFonts w:ascii="Times New Roman" w:hAnsi="Times New Roman" w:cs="Times New Roman"/>
          <w:b/>
        </w:rPr>
      </w:pPr>
      <w:r w:rsidRPr="00D96ED2">
        <w:rPr>
          <w:rFonts w:ascii="Times New Roman" w:hAnsi="Times New Roman" w:cs="Times New Roman"/>
          <w:b/>
          <w:caps/>
        </w:rPr>
        <w:lastRenderedPageBreak/>
        <w:t>2</w:t>
      </w:r>
      <w:r w:rsidR="00D43FF7" w:rsidRPr="00D96ED2">
        <w:rPr>
          <w:rFonts w:ascii="Times New Roman" w:hAnsi="Times New Roman" w:cs="Times New Roman"/>
          <w:b/>
          <w:caps/>
        </w:rPr>
        <w:t xml:space="preserve">.1. </w:t>
      </w:r>
      <w:r w:rsidR="00D43FF7" w:rsidRPr="00D96ED2">
        <w:rPr>
          <w:rFonts w:ascii="Times New Roman" w:hAnsi="Times New Roman" w:cs="Times New Roman"/>
          <w:b/>
        </w:rPr>
        <w:t>Тематика реферативно-аналитической работы.</w:t>
      </w:r>
    </w:p>
    <w:p w:rsidR="00D43FF7" w:rsidRPr="00D96ED2" w:rsidRDefault="00D43FF7" w:rsidP="00D43FF7">
      <w:pPr>
        <w:jc w:val="center"/>
        <w:rPr>
          <w:rFonts w:ascii="Times New Roman" w:hAnsi="Times New Roman" w:cs="Times New Roman"/>
          <w:b/>
        </w:rPr>
      </w:pPr>
    </w:p>
    <w:p w:rsidR="00D43FF7" w:rsidRPr="00D96ED2" w:rsidRDefault="00D43FF7" w:rsidP="00D43FF7">
      <w:pPr>
        <w:rPr>
          <w:rFonts w:ascii="Times New Roman" w:hAnsi="Times New Roman" w:cs="Times New Roman"/>
          <w:i/>
        </w:rPr>
      </w:pPr>
      <w:r w:rsidRPr="00D96ED2">
        <w:rPr>
          <w:rFonts w:ascii="Times New Roman" w:hAnsi="Times New Roman" w:cs="Times New Roman"/>
          <w:i/>
        </w:rPr>
        <w:t xml:space="preserve">Номер темы определяется по последним двум цифрам в зачетной книжке.  </w:t>
      </w:r>
    </w:p>
    <w:p w:rsidR="00D43FF7" w:rsidRPr="00D96ED2" w:rsidRDefault="00D43FF7" w:rsidP="00D43FF7">
      <w:pPr>
        <w:rPr>
          <w:rFonts w:ascii="Times New Roman" w:hAnsi="Times New Roman" w:cs="Times New Roman"/>
          <w:i/>
        </w:rPr>
      </w:pPr>
      <w:r w:rsidRPr="00D96ED2">
        <w:rPr>
          <w:rFonts w:ascii="Times New Roman" w:hAnsi="Times New Roman" w:cs="Times New Roman"/>
          <w:i/>
        </w:rPr>
        <w:t xml:space="preserve"> Реферат оформляется в форме презентации. </w:t>
      </w:r>
      <w:r w:rsidRPr="00D96ED2">
        <w:rPr>
          <w:rStyle w:val="organictitlecontentspan"/>
          <w:rFonts w:ascii="Times New Roman" w:hAnsi="Times New Roman" w:cs="Times New Roman"/>
          <w:i/>
        </w:rPr>
        <w:t xml:space="preserve">в формате Powerpoint PPTХ </w:t>
      </w:r>
      <w:r w:rsidR="00D96ED2">
        <w:rPr>
          <w:rStyle w:val="organictitlecontentspan"/>
          <w:rFonts w:ascii="Times New Roman" w:hAnsi="Times New Roman" w:cs="Times New Roman"/>
          <w:i/>
        </w:rPr>
        <w:t>(</w:t>
      </w:r>
      <w:r w:rsidRPr="00D96ED2">
        <w:rPr>
          <w:rStyle w:val="organictitlecontentspan"/>
          <w:rFonts w:ascii="Times New Roman" w:hAnsi="Times New Roman" w:cs="Times New Roman"/>
          <w:i/>
        </w:rPr>
        <w:t>не менее 20 слайдов).</w:t>
      </w:r>
    </w:p>
    <w:p w:rsidR="00D43FF7" w:rsidRPr="00D96ED2" w:rsidRDefault="00D43FF7" w:rsidP="00D43FF7">
      <w:pPr>
        <w:pStyle w:val="aa"/>
        <w:shd w:val="clear" w:color="auto" w:fill="FFFFFF"/>
        <w:spacing w:before="0" w:beforeAutospacing="0" w:after="0" w:afterAutospacing="0"/>
        <w:jc w:val="both"/>
        <w:rPr>
          <w:i/>
        </w:rPr>
      </w:pPr>
    </w:p>
    <w:p w:rsidR="00D43FF7" w:rsidRPr="00D96ED2" w:rsidRDefault="00D43FF7" w:rsidP="00D43FF7">
      <w:pPr>
        <w:pStyle w:val="aa"/>
        <w:shd w:val="clear" w:color="auto" w:fill="FFFFFF"/>
        <w:spacing w:before="0" w:beforeAutospacing="0" w:after="0" w:afterAutospacing="0"/>
        <w:jc w:val="both"/>
      </w:pP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Экономические системы: основные ступени развития.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Новые тенденции и их роль в развитии современных рыночных отношений.</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Виды и формы собственности и трансформация отношений собственности в России.</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Потребности как движущая сила экономики и их взаимосвязь с общественным производством.</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Теория факторов производства как основа формирования стоимости продукции работ, и услуг.</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Предприятие как субъект регулируемых рыночных отношений. Доходы и расходы предприятия.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Сущность предпринимательства и условия его существования.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Капитал и его роль в современной экономике.</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Организации производства как основа рыночных отношений.</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Взаимодействия и развитие производительных сил и производственных отношений в рыночной экономике.</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Теория предпочтений потребителя.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Земельные отношения в России: традиции, проблемы и поиски эффективных форм хозяйствования.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Спрос. Закон спроса. Кривая спроса. Изменения в спросе. Индивидуальный и рыночный спрос.</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Предложение. Закон предложения. Кривая предложения. Изменения предложения.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Практическое применение теории спроса и предложения.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Функции рынка, условия его функционирования и развития. Рыночное равновесие.</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Отраслевое равновесие. Устойчивость и неустойчивость равновесия.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Реакция потребителя на изменение дохода. </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Реакция потребителя на изменение цены. </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Взаимодополняемость и взаимозаменяемость товаров.</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Потребительский излишек.</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Предпочтения потребителя и полезность.</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Мир потребительских предпочтений: закономерности развития.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Производственная функция.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Продукт и издержки фирмы.</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Издержки производства и прибыль.</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Конкуренция и ее законы.</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Закон конкуренции и антимонопольное законодательство.</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Конкуренция в рыночной экономике.</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Условия максимизации прибыли при совершенной конкуренции.</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Условия максимизации прибыли при монополии.</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Ценовая дискриминация: сущность, виды.</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Экономическая рента.</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Капитал. Предложение сбережений. Ссудный процент.</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Торговый капитал и его эволюция в современных условиях.</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Капитал и наемный труд.</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Экономическая эффективность. Эффективность в производстве.</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Экономический и бухгалтерский подходы в определении расходы и прибыли предприятия.</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lastRenderedPageBreak/>
        <w:t>Производственные возможности.</w:t>
      </w:r>
    </w:p>
    <w:p w:rsidR="00D43FF7" w:rsidRPr="00D96ED2" w:rsidRDefault="00D43FF7" w:rsidP="00D43FF7">
      <w:pPr>
        <w:pStyle w:val="aa"/>
        <w:numPr>
          <w:ilvl w:val="0"/>
          <w:numId w:val="9"/>
        </w:numPr>
        <w:spacing w:before="0" w:beforeAutospacing="0" w:after="0" w:afterAutospacing="0"/>
        <w:ind w:left="0" w:firstLine="0"/>
        <w:jc w:val="both"/>
        <w:textAlignment w:val="baseline"/>
        <w:rPr>
          <w:color w:val="000000"/>
        </w:rPr>
      </w:pPr>
      <w:r w:rsidRPr="00D96ED2">
        <w:rPr>
          <w:color w:val="000000"/>
        </w:rPr>
        <w:t>Сущность цены и механизм ценообразования в рыночной системе.</w:t>
      </w:r>
    </w:p>
    <w:p w:rsidR="00D43FF7" w:rsidRPr="00D96ED2" w:rsidRDefault="00D43FF7" w:rsidP="00D43FF7">
      <w:pPr>
        <w:jc w:val="center"/>
        <w:rPr>
          <w:rFonts w:ascii="Times New Roman" w:hAnsi="Times New Roman" w:cs="Times New Roman"/>
          <w:b/>
          <w:caps/>
        </w:rPr>
      </w:pPr>
    </w:p>
    <w:p w:rsidR="00D43FF7" w:rsidRPr="00D96ED2" w:rsidRDefault="00D96ED2" w:rsidP="00D43FF7">
      <w:pPr>
        <w:jc w:val="center"/>
        <w:rPr>
          <w:rFonts w:ascii="Times New Roman" w:hAnsi="Times New Roman" w:cs="Times New Roman"/>
          <w:b/>
        </w:rPr>
      </w:pPr>
      <w:r w:rsidRPr="00D96ED2">
        <w:rPr>
          <w:rFonts w:ascii="Times New Roman" w:hAnsi="Times New Roman" w:cs="Times New Roman"/>
          <w:b/>
        </w:rPr>
        <w:t>2</w:t>
      </w:r>
      <w:r w:rsidR="00D43FF7" w:rsidRPr="00D96ED2">
        <w:rPr>
          <w:rFonts w:ascii="Times New Roman" w:hAnsi="Times New Roman" w:cs="Times New Roman"/>
          <w:b/>
        </w:rPr>
        <w:t>.2. Контрольная работа для текущего контроля освоения дисциплины в форме теста</w:t>
      </w:r>
    </w:p>
    <w:p w:rsidR="00D43FF7" w:rsidRPr="00D96ED2" w:rsidRDefault="00D43FF7" w:rsidP="00D43FF7">
      <w:pPr>
        <w:jc w:val="center"/>
        <w:rPr>
          <w:rFonts w:ascii="Times New Roman" w:hAnsi="Times New Roman" w:cs="Times New Roman"/>
          <w:b/>
        </w:rPr>
      </w:pPr>
      <w:r w:rsidRPr="00D96ED2">
        <w:rPr>
          <w:rFonts w:ascii="Times New Roman" w:hAnsi="Times New Roman" w:cs="Times New Roman"/>
          <w:i/>
        </w:rPr>
        <w:t xml:space="preserve">Ответы на тесты представляются в формате </w:t>
      </w:r>
      <w:r w:rsidRPr="00D96ED2">
        <w:rPr>
          <w:rStyle w:val="extendedtext-short"/>
          <w:rFonts w:ascii="Times New Roman" w:hAnsi="Times New Roman" w:cs="Times New Roman"/>
          <w:bCs/>
          <w:i/>
        </w:rPr>
        <w:t>Word, 14 шрифт, 1 интервал. Правильные ответы выделяются жирным шрифтом</w:t>
      </w:r>
      <w:r w:rsidRPr="00D96ED2">
        <w:rPr>
          <w:rStyle w:val="extendedtext-short"/>
          <w:rFonts w:ascii="Times New Roman" w:hAnsi="Times New Roman" w:cs="Times New Roman"/>
          <w:b/>
          <w:bCs/>
        </w:rPr>
        <w:t>.</w:t>
      </w:r>
    </w:p>
    <w:p w:rsidR="00D43FF7" w:rsidRPr="00D96ED2" w:rsidRDefault="00D43FF7" w:rsidP="00D43FF7">
      <w:pPr>
        <w:ind w:firstLine="709"/>
        <w:jc w:val="both"/>
        <w:rPr>
          <w:rFonts w:ascii="Times New Roman" w:hAnsi="Times New Roman" w:cs="Times New Roman"/>
        </w:rPr>
      </w:pPr>
      <w:r w:rsidRPr="00D96ED2">
        <w:rPr>
          <w:rFonts w:ascii="Times New Roman" w:hAnsi="Times New Roman" w:cs="Times New Roman"/>
        </w:rPr>
        <w:t>.</w:t>
      </w:r>
    </w:p>
    <w:p w:rsidR="00D43FF7" w:rsidRPr="00D96ED2" w:rsidRDefault="00D43FF7" w:rsidP="00D43FF7">
      <w:pPr>
        <w:pStyle w:val="aa"/>
        <w:spacing w:before="0" w:beforeAutospacing="0" w:after="0" w:afterAutospacing="0"/>
        <w:jc w:val="both"/>
      </w:pPr>
      <w:r w:rsidRPr="00D96ED2">
        <w:rPr>
          <w:b/>
          <w:bCs/>
          <w:color w:val="000000"/>
        </w:rPr>
        <w:t>Тестовые задания: </w:t>
      </w:r>
    </w:p>
    <w:p w:rsidR="00D43FF7" w:rsidRPr="00D96ED2" w:rsidRDefault="00D43FF7" w:rsidP="00D43FF7">
      <w:pPr>
        <w:pStyle w:val="aa"/>
        <w:spacing w:before="0" w:beforeAutospacing="0" w:after="0" w:afterAutospacing="0"/>
      </w:pPr>
      <w:r w:rsidRPr="00D96ED2">
        <w:rPr>
          <w:bCs/>
          <w:iCs/>
          <w:color w:val="000000"/>
        </w:rPr>
        <w:t>1. Ограниченность ресурсов означает, что:</w:t>
      </w:r>
    </w:p>
    <w:p w:rsidR="00D43FF7" w:rsidRPr="00D96ED2" w:rsidRDefault="00D43FF7" w:rsidP="00D43FF7">
      <w:pPr>
        <w:pStyle w:val="aa"/>
        <w:spacing w:before="0" w:beforeAutospacing="0" w:after="0" w:afterAutospacing="0"/>
      </w:pPr>
      <w:r w:rsidRPr="00D96ED2">
        <w:rPr>
          <w:color w:val="000000"/>
        </w:rPr>
        <w:t>а) в обществе они имеются в таком количестве, которого недостаточно для производства необходимых товаров и услуг;</w:t>
      </w:r>
    </w:p>
    <w:p w:rsidR="00D43FF7" w:rsidRPr="00D96ED2" w:rsidRDefault="00D43FF7" w:rsidP="00D43FF7">
      <w:pPr>
        <w:pStyle w:val="aa"/>
        <w:spacing w:before="0" w:beforeAutospacing="0" w:after="0" w:afterAutospacing="0"/>
      </w:pPr>
      <w:r w:rsidRPr="00D96ED2">
        <w:rPr>
          <w:color w:val="000000"/>
        </w:rPr>
        <w:t>б) с их помощью невозможно одновременное и полное удовлетворение всех имеющихся потребностей;</w:t>
      </w:r>
    </w:p>
    <w:p w:rsidR="00D43FF7" w:rsidRPr="00D96ED2" w:rsidRDefault="00D43FF7" w:rsidP="00D43FF7">
      <w:pPr>
        <w:pStyle w:val="aa"/>
        <w:spacing w:before="0" w:beforeAutospacing="0" w:after="0" w:afterAutospacing="0"/>
      </w:pPr>
      <w:r w:rsidRPr="00D96ED2">
        <w:rPr>
          <w:color w:val="000000"/>
        </w:rPr>
        <w:t>в) ресурсов хватает только на производство предметов потребления;</w:t>
      </w:r>
    </w:p>
    <w:p w:rsidR="00D43FF7" w:rsidRPr="00D96ED2" w:rsidRDefault="00D43FF7" w:rsidP="00D43FF7">
      <w:pPr>
        <w:pStyle w:val="aa"/>
        <w:spacing w:before="0" w:beforeAutospacing="0" w:after="0" w:afterAutospacing="0"/>
      </w:pPr>
      <w:r w:rsidRPr="00D96ED2">
        <w:rPr>
          <w:color w:val="000000"/>
        </w:rPr>
        <w:t>г) добыча ресурсов – трудоемкий процесс;</w:t>
      </w:r>
    </w:p>
    <w:p w:rsidR="00D43FF7" w:rsidRPr="00D96ED2" w:rsidRDefault="00D43FF7" w:rsidP="00D43FF7">
      <w:pPr>
        <w:pStyle w:val="aa"/>
        <w:spacing w:before="0" w:beforeAutospacing="0" w:after="0" w:afterAutospacing="0"/>
      </w:pPr>
      <w:r w:rsidRPr="00D96ED2">
        <w:rPr>
          <w:color w:val="000000"/>
        </w:rPr>
        <w:t>д) в процесс производства вовлекаются только ресурсы высокого качества.</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 Условием возникновения рынка является</w:t>
      </w:r>
      <w:r w:rsidRPr="00D96ED2">
        <w:rPr>
          <w:color w:val="000000"/>
        </w:rPr>
        <w:t>:</w:t>
      </w:r>
    </w:p>
    <w:p w:rsidR="00D43FF7" w:rsidRPr="00D96ED2" w:rsidRDefault="00D43FF7" w:rsidP="00D43FF7">
      <w:pPr>
        <w:pStyle w:val="aa"/>
        <w:spacing w:before="0" w:beforeAutospacing="0" w:after="0" w:afterAutospacing="0"/>
      </w:pPr>
      <w:r w:rsidRPr="00D96ED2">
        <w:rPr>
          <w:color w:val="000000"/>
        </w:rPr>
        <w:t>а) общественное разделение труда и специализация;</w:t>
      </w:r>
    </w:p>
    <w:p w:rsidR="00D43FF7" w:rsidRPr="00D96ED2" w:rsidRDefault="00D43FF7" w:rsidP="00D43FF7">
      <w:pPr>
        <w:pStyle w:val="aa"/>
        <w:spacing w:before="0" w:beforeAutospacing="0" w:after="0" w:afterAutospacing="0"/>
      </w:pPr>
      <w:r w:rsidRPr="00D96ED2">
        <w:rPr>
          <w:color w:val="000000"/>
        </w:rPr>
        <w:t>б) возникновение денег;</w:t>
      </w:r>
    </w:p>
    <w:p w:rsidR="00D43FF7" w:rsidRPr="00D96ED2" w:rsidRDefault="00D43FF7" w:rsidP="00D43FF7">
      <w:pPr>
        <w:pStyle w:val="aa"/>
        <w:spacing w:before="0" w:beforeAutospacing="0" w:after="0" w:afterAutospacing="0"/>
      </w:pPr>
      <w:r w:rsidRPr="00D96ED2">
        <w:rPr>
          <w:color w:val="000000"/>
        </w:rPr>
        <w:t>в) становление рыночной экономики;</w:t>
      </w:r>
    </w:p>
    <w:p w:rsidR="00D43FF7" w:rsidRPr="00D96ED2" w:rsidRDefault="00D43FF7" w:rsidP="00D43FF7">
      <w:pPr>
        <w:pStyle w:val="aa"/>
        <w:spacing w:before="0" w:beforeAutospacing="0" w:after="0" w:afterAutospacing="0"/>
      </w:pPr>
      <w:r w:rsidRPr="00D96ED2">
        <w:rPr>
          <w:color w:val="000000"/>
        </w:rPr>
        <w:t>г) цикличность экономического развития;</w:t>
      </w:r>
    </w:p>
    <w:p w:rsidR="00D43FF7" w:rsidRPr="00D96ED2" w:rsidRDefault="00D43FF7" w:rsidP="00D43FF7">
      <w:pPr>
        <w:pStyle w:val="aa"/>
        <w:spacing w:before="0" w:beforeAutospacing="0" w:after="0" w:afterAutospacing="0"/>
      </w:pPr>
      <w:r w:rsidRPr="00D96ED2">
        <w:rPr>
          <w:color w:val="000000"/>
        </w:rPr>
        <w:t>д) замкнутость производителей.</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3. Цена спроса — это:</w:t>
      </w:r>
    </w:p>
    <w:p w:rsidR="00D43FF7" w:rsidRPr="00D96ED2" w:rsidRDefault="00D43FF7" w:rsidP="00D43FF7">
      <w:pPr>
        <w:pStyle w:val="aa"/>
        <w:spacing w:before="0" w:beforeAutospacing="0" w:after="0" w:afterAutospacing="0"/>
      </w:pPr>
      <w:r w:rsidRPr="00D96ED2">
        <w:rPr>
          <w:color w:val="000000"/>
        </w:rPr>
        <w:t>а) минимальная цена, которую покупатели согласны заплатить за данный товар;</w:t>
      </w:r>
    </w:p>
    <w:p w:rsidR="00D43FF7" w:rsidRPr="00D96ED2" w:rsidRDefault="00D43FF7" w:rsidP="00D43FF7">
      <w:pPr>
        <w:pStyle w:val="aa"/>
        <w:spacing w:before="0" w:beforeAutospacing="0" w:after="0" w:afterAutospacing="0"/>
      </w:pPr>
      <w:r w:rsidRPr="00D96ED2">
        <w:rPr>
          <w:color w:val="000000"/>
        </w:rPr>
        <w:t>б) максимальная цена, которую покупатели согласны заплатить за данное количество товара;</w:t>
      </w:r>
    </w:p>
    <w:p w:rsidR="00D43FF7" w:rsidRPr="00D96ED2" w:rsidRDefault="00D43FF7" w:rsidP="00D43FF7">
      <w:pPr>
        <w:pStyle w:val="aa"/>
        <w:spacing w:before="0" w:beforeAutospacing="0" w:after="0" w:afterAutospacing="0"/>
      </w:pPr>
      <w:r w:rsidRPr="00D96ED2">
        <w:rPr>
          <w:color w:val="000000"/>
        </w:rPr>
        <w:t>в) максимальная цена, по которой продавцы реализуют товар на рынке;</w:t>
      </w:r>
    </w:p>
    <w:p w:rsidR="00D43FF7" w:rsidRPr="00D96ED2" w:rsidRDefault="00D43FF7" w:rsidP="00D43FF7">
      <w:pPr>
        <w:pStyle w:val="aa"/>
        <w:spacing w:before="0" w:beforeAutospacing="0" w:after="0" w:afterAutospacing="0"/>
      </w:pPr>
      <w:r w:rsidRPr="00D96ED2">
        <w:rPr>
          <w:color w:val="000000"/>
        </w:rPr>
        <w:t>г) минимальная цена, по которой продавец реализует свой товар;</w:t>
      </w:r>
    </w:p>
    <w:p w:rsidR="00D43FF7" w:rsidRPr="00D96ED2" w:rsidRDefault="00D43FF7" w:rsidP="00D43FF7">
      <w:pPr>
        <w:pStyle w:val="aa"/>
        <w:spacing w:before="0" w:beforeAutospacing="0" w:after="0" w:afterAutospacing="0"/>
      </w:pPr>
      <w:r w:rsidRPr="00D96ED2">
        <w:rPr>
          <w:color w:val="000000"/>
        </w:rPr>
        <w:t>д) цена рыночного равновесия.</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4. Если при снижении цены сока на 5% объем спроса на квас сократился на 3%, то коэффициент перекрестной эластичности будет равен …</w:t>
      </w:r>
    </w:p>
    <w:p w:rsidR="00D43FF7" w:rsidRPr="00D96ED2" w:rsidRDefault="00D43FF7" w:rsidP="00D43FF7">
      <w:pPr>
        <w:pStyle w:val="aa"/>
        <w:numPr>
          <w:ilvl w:val="0"/>
          <w:numId w:val="10"/>
        </w:numPr>
        <w:tabs>
          <w:tab w:val="clear" w:pos="720"/>
          <w:tab w:val="num" w:pos="284"/>
        </w:tabs>
        <w:spacing w:before="0" w:beforeAutospacing="0" w:after="0" w:afterAutospacing="0"/>
        <w:ind w:left="0" w:firstLine="0"/>
        <w:textAlignment w:val="baseline"/>
        <w:rPr>
          <w:color w:val="000000"/>
        </w:rPr>
      </w:pPr>
      <w:r w:rsidRPr="00D96ED2">
        <w:rPr>
          <w:color w:val="000000"/>
        </w:rPr>
        <w:t>0,6</w:t>
      </w:r>
    </w:p>
    <w:p w:rsidR="00D43FF7" w:rsidRPr="00D96ED2" w:rsidRDefault="00D43FF7" w:rsidP="00D43FF7">
      <w:pPr>
        <w:pStyle w:val="aa"/>
        <w:numPr>
          <w:ilvl w:val="0"/>
          <w:numId w:val="10"/>
        </w:numPr>
        <w:tabs>
          <w:tab w:val="clear" w:pos="720"/>
          <w:tab w:val="num" w:pos="284"/>
        </w:tabs>
        <w:spacing w:before="0" w:beforeAutospacing="0" w:after="0" w:afterAutospacing="0"/>
        <w:ind w:left="0" w:firstLine="0"/>
        <w:textAlignment w:val="baseline"/>
        <w:rPr>
          <w:color w:val="000000"/>
        </w:rPr>
      </w:pPr>
      <w:r w:rsidRPr="00D96ED2">
        <w:rPr>
          <w:color w:val="000000"/>
        </w:rPr>
        <w:t>3</w:t>
      </w:r>
    </w:p>
    <w:p w:rsidR="00D43FF7" w:rsidRPr="00D96ED2" w:rsidRDefault="00D43FF7" w:rsidP="00D43FF7">
      <w:pPr>
        <w:pStyle w:val="aa"/>
        <w:numPr>
          <w:ilvl w:val="0"/>
          <w:numId w:val="10"/>
        </w:numPr>
        <w:tabs>
          <w:tab w:val="clear" w:pos="720"/>
          <w:tab w:val="num" w:pos="284"/>
        </w:tabs>
        <w:spacing w:before="0" w:beforeAutospacing="0" w:after="0" w:afterAutospacing="0"/>
        <w:ind w:left="0" w:firstLine="0"/>
        <w:textAlignment w:val="baseline"/>
        <w:rPr>
          <w:color w:val="000000"/>
        </w:rPr>
      </w:pPr>
      <w:r w:rsidRPr="00D96ED2">
        <w:rPr>
          <w:color w:val="000000"/>
        </w:rPr>
        <w:t>5</w:t>
      </w:r>
    </w:p>
    <w:p w:rsidR="00D43FF7" w:rsidRPr="00D96ED2" w:rsidRDefault="00D43FF7" w:rsidP="00D43FF7">
      <w:pPr>
        <w:pStyle w:val="aa"/>
        <w:numPr>
          <w:ilvl w:val="0"/>
          <w:numId w:val="10"/>
        </w:numPr>
        <w:tabs>
          <w:tab w:val="clear" w:pos="720"/>
          <w:tab w:val="num" w:pos="284"/>
        </w:tabs>
        <w:spacing w:before="0" w:beforeAutospacing="0" w:after="0" w:afterAutospacing="0"/>
        <w:ind w:left="0" w:firstLine="0"/>
        <w:textAlignment w:val="baseline"/>
        <w:rPr>
          <w:color w:val="000000"/>
        </w:rPr>
      </w:pPr>
      <w:r w:rsidRPr="00D96ED2">
        <w:rPr>
          <w:color w:val="000000"/>
        </w:rPr>
        <w:t>1,7</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5. Понятие конкуренции предполагает, что:</w:t>
      </w:r>
    </w:p>
    <w:p w:rsidR="00D43FF7" w:rsidRPr="00D96ED2" w:rsidRDefault="00D43FF7" w:rsidP="00D43FF7">
      <w:pPr>
        <w:pStyle w:val="aa"/>
        <w:spacing w:before="0" w:beforeAutospacing="0" w:after="0" w:afterAutospacing="0"/>
      </w:pPr>
      <w:r w:rsidRPr="00D96ED2">
        <w:rPr>
          <w:color w:val="000000"/>
        </w:rPr>
        <w:t>а) в отрасли действует большое число производителей товаров, выпускающих неоднородную продукцию;</w:t>
      </w:r>
    </w:p>
    <w:p w:rsidR="00D43FF7" w:rsidRPr="00D96ED2" w:rsidRDefault="00D43FF7" w:rsidP="00D43FF7">
      <w:pPr>
        <w:pStyle w:val="aa"/>
        <w:spacing w:before="0" w:beforeAutospacing="0" w:after="0" w:afterAutospacing="0"/>
      </w:pPr>
      <w:r w:rsidRPr="00D96ED2">
        <w:rPr>
          <w:color w:val="000000"/>
        </w:rPr>
        <w:t>б) товары, выпускаемые большим количеством фирм, стандартизированы;</w:t>
      </w:r>
    </w:p>
    <w:p w:rsidR="00D43FF7" w:rsidRPr="00D96ED2" w:rsidRDefault="00D43FF7" w:rsidP="00D43FF7">
      <w:pPr>
        <w:pStyle w:val="aa"/>
        <w:spacing w:before="0" w:beforeAutospacing="0" w:after="0" w:afterAutospacing="0"/>
      </w:pPr>
      <w:r w:rsidRPr="00D96ED2">
        <w:rPr>
          <w:color w:val="000000"/>
        </w:rPr>
        <w:t>в) имеется только один покупатель данной продукции;</w:t>
      </w:r>
    </w:p>
    <w:p w:rsidR="00D43FF7" w:rsidRPr="00D96ED2" w:rsidRDefault="00D43FF7" w:rsidP="00D43FF7">
      <w:pPr>
        <w:pStyle w:val="aa"/>
        <w:spacing w:before="0" w:beforeAutospacing="0" w:after="0" w:afterAutospacing="0"/>
      </w:pPr>
      <w:r w:rsidRPr="00D96ED2">
        <w:rPr>
          <w:color w:val="000000"/>
        </w:rPr>
        <w:t>г) отсутствуют входные барьеры на рынок;</w:t>
      </w:r>
    </w:p>
    <w:p w:rsidR="00D43FF7" w:rsidRPr="00D96ED2" w:rsidRDefault="00D43FF7" w:rsidP="00D43FF7">
      <w:pPr>
        <w:pStyle w:val="aa"/>
        <w:spacing w:before="0" w:beforeAutospacing="0" w:after="0" w:afterAutospacing="0"/>
      </w:pPr>
      <w:r w:rsidRPr="00D96ED2">
        <w:rPr>
          <w:color w:val="000000"/>
        </w:rPr>
        <w:t>д) информация продавцов и покупателей о рынке существенно ограничена.</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6. К монополии относится отрасль …</w:t>
      </w:r>
    </w:p>
    <w:p w:rsidR="00D43FF7" w:rsidRPr="00D96ED2" w:rsidRDefault="00D43FF7" w:rsidP="00D43FF7">
      <w:pPr>
        <w:pStyle w:val="aa"/>
        <w:numPr>
          <w:ilvl w:val="0"/>
          <w:numId w:val="11"/>
        </w:numPr>
        <w:tabs>
          <w:tab w:val="clear" w:pos="720"/>
          <w:tab w:val="num" w:pos="284"/>
        </w:tabs>
        <w:spacing w:before="0" w:beforeAutospacing="0" w:after="0" w:afterAutospacing="0"/>
        <w:ind w:left="0" w:firstLine="0"/>
        <w:textAlignment w:val="baseline"/>
        <w:rPr>
          <w:color w:val="000000"/>
        </w:rPr>
      </w:pPr>
      <w:r w:rsidRPr="00D96ED2">
        <w:rPr>
          <w:color w:val="000000"/>
        </w:rPr>
        <w:t>предоставляющая жилищно-коммунальные услуги</w:t>
      </w:r>
    </w:p>
    <w:p w:rsidR="00D43FF7" w:rsidRPr="00D96ED2" w:rsidRDefault="00D43FF7" w:rsidP="00D43FF7">
      <w:pPr>
        <w:pStyle w:val="aa"/>
        <w:numPr>
          <w:ilvl w:val="0"/>
          <w:numId w:val="11"/>
        </w:numPr>
        <w:tabs>
          <w:tab w:val="num" w:pos="284"/>
        </w:tabs>
        <w:spacing w:before="0" w:beforeAutospacing="0" w:after="0" w:afterAutospacing="0"/>
        <w:ind w:left="0" w:firstLine="0"/>
        <w:textAlignment w:val="baseline"/>
        <w:rPr>
          <w:color w:val="000000"/>
        </w:rPr>
      </w:pPr>
      <w:r w:rsidRPr="00D96ED2">
        <w:rPr>
          <w:color w:val="000000"/>
        </w:rPr>
        <w:t>производящая автомобильную продукцию</w:t>
      </w:r>
    </w:p>
    <w:p w:rsidR="00D43FF7" w:rsidRPr="00D96ED2" w:rsidRDefault="00D43FF7" w:rsidP="00D43FF7">
      <w:pPr>
        <w:pStyle w:val="aa"/>
        <w:numPr>
          <w:ilvl w:val="0"/>
          <w:numId w:val="11"/>
        </w:numPr>
        <w:tabs>
          <w:tab w:val="num" w:pos="284"/>
        </w:tabs>
        <w:spacing w:before="0" w:beforeAutospacing="0" w:after="0" w:afterAutospacing="0"/>
        <w:ind w:left="0" w:firstLine="0"/>
        <w:textAlignment w:val="baseline"/>
        <w:rPr>
          <w:color w:val="000000"/>
        </w:rPr>
      </w:pPr>
      <w:r w:rsidRPr="00D96ED2">
        <w:rPr>
          <w:color w:val="000000"/>
        </w:rPr>
        <w:t>предоставляющая страховые услуги</w:t>
      </w:r>
    </w:p>
    <w:p w:rsidR="00D43FF7" w:rsidRPr="00D96ED2" w:rsidRDefault="00D43FF7" w:rsidP="00D43FF7">
      <w:pPr>
        <w:pStyle w:val="aa"/>
        <w:numPr>
          <w:ilvl w:val="0"/>
          <w:numId w:val="11"/>
        </w:numPr>
        <w:tabs>
          <w:tab w:val="num" w:pos="284"/>
        </w:tabs>
        <w:spacing w:before="0" w:beforeAutospacing="0" w:after="0" w:afterAutospacing="0"/>
        <w:ind w:left="0" w:firstLine="0"/>
        <w:textAlignment w:val="baseline"/>
        <w:rPr>
          <w:color w:val="000000"/>
        </w:rPr>
      </w:pPr>
      <w:r w:rsidRPr="00D96ED2">
        <w:rPr>
          <w:color w:val="000000"/>
        </w:rPr>
        <w:t>производящая хлебобулочные изделия</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lastRenderedPageBreak/>
        <w:t>7. Если известны следующие данные об элементах ВВП: оплата труда наемных работников 29,37 трлн.руб., государственные расходы на закупку товаров и услуг 11,02 трлн.руб., валовое накопление основного капитала 13,66 трлн.руб. ед., чистые налоги на производство и импорт 12,48 трлн.руб., валовая прибыль и смешанные доходы 31,19 трлн.руб., расходы домашних хозяйств на конечное потребление 33,74 трлн.руб., экспорт 32,19 трлн.руб., импорт 17,56 трлн.руб., то ВВП равен _____ трлн.руб.</w:t>
      </w:r>
    </w:p>
    <w:p w:rsidR="00D43FF7" w:rsidRPr="00D96ED2" w:rsidRDefault="00D43FF7" w:rsidP="00D43FF7">
      <w:pPr>
        <w:pStyle w:val="aa"/>
        <w:numPr>
          <w:ilvl w:val="0"/>
          <w:numId w:val="12"/>
        </w:numPr>
        <w:tabs>
          <w:tab w:val="clear" w:pos="720"/>
          <w:tab w:val="num" w:pos="284"/>
        </w:tabs>
        <w:spacing w:before="0" w:beforeAutospacing="0" w:after="0" w:afterAutospacing="0"/>
        <w:ind w:left="0" w:firstLine="0"/>
        <w:textAlignment w:val="baseline"/>
        <w:rPr>
          <w:color w:val="000000"/>
        </w:rPr>
      </w:pPr>
      <w:r w:rsidRPr="00D96ED2">
        <w:rPr>
          <w:color w:val="000000"/>
        </w:rPr>
        <w:t>86,71</w:t>
      </w:r>
    </w:p>
    <w:p w:rsidR="00D43FF7" w:rsidRPr="00D96ED2" w:rsidRDefault="00D43FF7" w:rsidP="00D43FF7">
      <w:pPr>
        <w:pStyle w:val="aa"/>
        <w:numPr>
          <w:ilvl w:val="0"/>
          <w:numId w:val="12"/>
        </w:numPr>
        <w:tabs>
          <w:tab w:val="clear" w:pos="720"/>
          <w:tab w:val="num" w:pos="284"/>
        </w:tabs>
        <w:spacing w:before="0" w:beforeAutospacing="0" w:after="0" w:afterAutospacing="0"/>
        <w:ind w:left="0" w:firstLine="0"/>
        <w:textAlignment w:val="baseline"/>
        <w:rPr>
          <w:color w:val="000000"/>
        </w:rPr>
      </w:pPr>
      <w:r w:rsidRPr="00D96ED2">
        <w:rPr>
          <w:color w:val="000000"/>
        </w:rPr>
        <w:t>90,16</w:t>
      </w:r>
    </w:p>
    <w:p w:rsidR="00D43FF7" w:rsidRPr="00D96ED2" w:rsidRDefault="00D43FF7" w:rsidP="00D43FF7">
      <w:pPr>
        <w:pStyle w:val="aa"/>
        <w:numPr>
          <w:ilvl w:val="0"/>
          <w:numId w:val="12"/>
        </w:numPr>
        <w:tabs>
          <w:tab w:val="clear" w:pos="720"/>
          <w:tab w:val="num" w:pos="284"/>
        </w:tabs>
        <w:spacing w:before="0" w:beforeAutospacing="0" w:after="0" w:afterAutospacing="0"/>
        <w:ind w:left="0" w:firstLine="0"/>
        <w:textAlignment w:val="baseline"/>
        <w:rPr>
          <w:color w:val="000000"/>
        </w:rPr>
      </w:pPr>
      <w:r w:rsidRPr="00D96ED2">
        <w:rPr>
          <w:color w:val="000000"/>
        </w:rPr>
        <w:t>73,05</w:t>
      </w:r>
    </w:p>
    <w:p w:rsidR="00D43FF7" w:rsidRPr="00D96ED2" w:rsidRDefault="00D43FF7" w:rsidP="00D43FF7">
      <w:pPr>
        <w:pStyle w:val="aa"/>
        <w:numPr>
          <w:ilvl w:val="0"/>
          <w:numId w:val="12"/>
        </w:numPr>
        <w:tabs>
          <w:tab w:val="clear" w:pos="720"/>
          <w:tab w:val="num" w:pos="284"/>
        </w:tabs>
        <w:spacing w:before="0" w:beforeAutospacing="0" w:after="0" w:afterAutospacing="0"/>
        <w:ind w:left="0" w:firstLine="0"/>
        <w:textAlignment w:val="baseline"/>
        <w:rPr>
          <w:color w:val="000000"/>
        </w:rPr>
      </w:pPr>
      <w:r w:rsidRPr="00D96ED2">
        <w:rPr>
          <w:color w:val="000000"/>
        </w:rPr>
        <w:t>70,91</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8. При условии, что личные потребительские расходы сократились на 30 ден. ед., государственные расходы увеличились на 25 ден. ед., валовые инвестиции увеличились на 15 ден. ед., объем импорта увеличился на 10 ден. ед., а объем экспорта сократился на 5 ден. ед. ВВП …</w:t>
      </w:r>
    </w:p>
    <w:p w:rsidR="00D43FF7" w:rsidRPr="00D96ED2" w:rsidRDefault="00D43FF7" w:rsidP="00D43FF7">
      <w:pPr>
        <w:pStyle w:val="aa"/>
        <w:numPr>
          <w:ilvl w:val="0"/>
          <w:numId w:val="13"/>
        </w:numPr>
        <w:tabs>
          <w:tab w:val="clear" w:pos="720"/>
          <w:tab w:val="num" w:pos="284"/>
        </w:tabs>
        <w:spacing w:before="0" w:beforeAutospacing="0" w:after="0" w:afterAutospacing="0"/>
        <w:ind w:left="0" w:firstLine="0"/>
        <w:textAlignment w:val="baseline"/>
        <w:rPr>
          <w:color w:val="000000"/>
        </w:rPr>
      </w:pPr>
      <w:r w:rsidRPr="00D96ED2">
        <w:rPr>
          <w:color w:val="000000"/>
        </w:rPr>
        <w:t>увеличится на 15 ден. ед.</w:t>
      </w:r>
    </w:p>
    <w:p w:rsidR="00D43FF7" w:rsidRPr="00D96ED2" w:rsidRDefault="00D43FF7" w:rsidP="00D43FF7">
      <w:pPr>
        <w:pStyle w:val="aa"/>
        <w:numPr>
          <w:ilvl w:val="0"/>
          <w:numId w:val="13"/>
        </w:numPr>
        <w:tabs>
          <w:tab w:val="clear" w:pos="720"/>
          <w:tab w:val="num" w:pos="284"/>
        </w:tabs>
        <w:spacing w:before="0" w:beforeAutospacing="0" w:after="0" w:afterAutospacing="0"/>
        <w:ind w:left="0" w:firstLine="0"/>
        <w:textAlignment w:val="baseline"/>
        <w:rPr>
          <w:color w:val="000000"/>
        </w:rPr>
      </w:pPr>
      <w:r w:rsidRPr="00D96ED2">
        <w:rPr>
          <w:color w:val="000000"/>
        </w:rPr>
        <w:t>сократится на 15 ден. ед</w:t>
      </w:r>
    </w:p>
    <w:p w:rsidR="00D43FF7" w:rsidRPr="00D96ED2" w:rsidRDefault="00D43FF7" w:rsidP="00D43FF7">
      <w:pPr>
        <w:pStyle w:val="aa"/>
        <w:numPr>
          <w:ilvl w:val="0"/>
          <w:numId w:val="13"/>
        </w:numPr>
        <w:tabs>
          <w:tab w:val="clear" w:pos="720"/>
          <w:tab w:val="num" w:pos="284"/>
        </w:tabs>
        <w:spacing w:before="0" w:beforeAutospacing="0" w:after="0" w:afterAutospacing="0"/>
        <w:ind w:left="0" w:firstLine="0"/>
        <w:textAlignment w:val="baseline"/>
        <w:rPr>
          <w:color w:val="000000"/>
        </w:rPr>
      </w:pPr>
      <w:r w:rsidRPr="00D96ED2">
        <w:rPr>
          <w:color w:val="000000"/>
        </w:rPr>
        <w:t>сократится на 5 ден. ед.</w:t>
      </w:r>
    </w:p>
    <w:p w:rsidR="00D43FF7" w:rsidRPr="00D96ED2" w:rsidRDefault="00D43FF7" w:rsidP="00D43FF7">
      <w:pPr>
        <w:pStyle w:val="aa"/>
        <w:numPr>
          <w:ilvl w:val="0"/>
          <w:numId w:val="13"/>
        </w:numPr>
        <w:tabs>
          <w:tab w:val="clear" w:pos="720"/>
          <w:tab w:val="num" w:pos="284"/>
        </w:tabs>
        <w:spacing w:before="0" w:beforeAutospacing="0" w:after="0" w:afterAutospacing="0"/>
        <w:ind w:left="0" w:firstLine="0"/>
        <w:textAlignment w:val="baseline"/>
        <w:rPr>
          <w:color w:val="000000"/>
        </w:rPr>
      </w:pPr>
      <w:r w:rsidRPr="00D96ED2">
        <w:rPr>
          <w:color w:val="000000"/>
        </w:rPr>
        <w:t>увеличится на 5 ден. ед.</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9. Дефицит государственного бюджета—это:</w:t>
      </w:r>
    </w:p>
    <w:p w:rsidR="00D43FF7" w:rsidRPr="00D96ED2" w:rsidRDefault="00D43FF7" w:rsidP="00D43FF7">
      <w:pPr>
        <w:pStyle w:val="aa"/>
        <w:spacing w:before="0" w:beforeAutospacing="0" w:after="0" w:afterAutospacing="0"/>
      </w:pPr>
      <w:r w:rsidRPr="00D96ED2">
        <w:rPr>
          <w:color w:val="000000"/>
        </w:rPr>
        <w:t>а) превышение доходов государства над его расходами;</w:t>
      </w:r>
    </w:p>
    <w:p w:rsidR="00D43FF7" w:rsidRPr="00D96ED2" w:rsidRDefault="00D43FF7" w:rsidP="00D43FF7">
      <w:pPr>
        <w:pStyle w:val="aa"/>
        <w:spacing w:before="0" w:beforeAutospacing="0" w:after="0" w:afterAutospacing="0"/>
      </w:pPr>
      <w:r w:rsidRPr="00D96ED2">
        <w:rPr>
          <w:color w:val="000000"/>
        </w:rPr>
        <w:t>б) увеличение расходов государства;</w:t>
      </w:r>
    </w:p>
    <w:p w:rsidR="00D43FF7" w:rsidRPr="00D96ED2" w:rsidRDefault="00D43FF7" w:rsidP="00D43FF7">
      <w:pPr>
        <w:pStyle w:val="aa"/>
        <w:spacing w:before="0" w:beforeAutospacing="0" w:after="0" w:afterAutospacing="0"/>
      </w:pPr>
      <w:r w:rsidRPr="00D96ED2">
        <w:rPr>
          <w:color w:val="000000"/>
        </w:rPr>
        <w:t>в) превышение расходов государства над его доходами;</w:t>
      </w:r>
    </w:p>
    <w:p w:rsidR="00D43FF7" w:rsidRPr="00D96ED2" w:rsidRDefault="00D43FF7" w:rsidP="00D43FF7">
      <w:pPr>
        <w:pStyle w:val="aa"/>
        <w:spacing w:before="0" w:beforeAutospacing="0" w:after="0" w:afterAutospacing="0"/>
      </w:pPr>
      <w:r w:rsidRPr="00D96ED2">
        <w:rPr>
          <w:color w:val="000000"/>
        </w:rPr>
        <w:t>г) уменьшение налоговых поступлений в бюджет;</w:t>
      </w:r>
    </w:p>
    <w:p w:rsidR="00D43FF7" w:rsidRPr="00D96ED2" w:rsidRDefault="00D43FF7" w:rsidP="00D43FF7">
      <w:pPr>
        <w:pStyle w:val="aa"/>
        <w:spacing w:before="0" w:beforeAutospacing="0" w:after="0" w:afterAutospacing="0"/>
      </w:pPr>
      <w:r w:rsidRPr="00D96ED2">
        <w:rPr>
          <w:color w:val="000000"/>
        </w:rPr>
        <w:t>д) увеличение налоговых поступлений в бюджет.</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10. Что из нижеперечисленного может быть отнесено к последствиям безработицы:</w:t>
      </w:r>
    </w:p>
    <w:p w:rsidR="00D43FF7" w:rsidRPr="00D96ED2" w:rsidRDefault="00D43FF7" w:rsidP="00D43FF7">
      <w:pPr>
        <w:pStyle w:val="aa"/>
        <w:spacing w:before="0" w:beforeAutospacing="0" w:after="0" w:afterAutospacing="0"/>
      </w:pPr>
      <w:r w:rsidRPr="00D96ED2">
        <w:rPr>
          <w:color w:val="000000"/>
        </w:rPr>
        <w:t>а) снижение уровня жизни;</w:t>
      </w:r>
    </w:p>
    <w:p w:rsidR="00D43FF7" w:rsidRPr="00D96ED2" w:rsidRDefault="00D43FF7" w:rsidP="00D43FF7">
      <w:pPr>
        <w:pStyle w:val="aa"/>
        <w:spacing w:before="0" w:beforeAutospacing="0" w:after="0" w:afterAutospacing="0"/>
      </w:pPr>
      <w:r w:rsidRPr="00D96ED2">
        <w:rPr>
          <w:color w:val="000000"/>
        </w:rPr>
        <w:t>б) рост реального ВНП;</w:t>
      </w:r>
    </w:p>
    <w:p w:rsidR="00D43FF7" w:rsidRPr="00D96ED2" w:rsidRDefault="00D43FF7" w:rsidP="00D43FF7">
      <w:pPr>
        <w:pStyle w:val="aa"/>
        <w:spacing w:before="0" w:beforeAutospacing="0" w:after="0" w:afterAutospacing="0"/>
      </w:pPr>
      <w:r w:rsidRPr="00D96ED2">
        <w:rPr>
          <w:color w:val="000000"/>
        </w:rPr>
        <w:t>в) отставание реального ВНП от потенциально возможного уровня;</w:t>
      </w:r>
    </w:p>
    <w:p w:rsidR="00D43FF7" w:rsidRPr="00D96ED2" w:rsidRDefault="00D43FF7" w:rsidP="00D43FF7">
      <w:pPr>
        <w:pStyle w:val="aa"/>
        <w:spacing w:before="0" w:beforeAutospacing="0" w:after="0" w:afterAutospacing="0"/>
      </w:pPr>
      <w:r w:rsidRPr="00D96ED2">
        <w:rPr>
          <w:color w:val="000000"/>
        </w:rPr>
        <w:t>г) социальная дифференциация общества;</w:t>
      </w:r>
    </w:p>
    <w:p w:rsidR="00D43FF7" w:rsidRPr="00D96ED2" w:rsidRDefault="00D43FF7" w:rsidP="00D43FF7">
      <w:pPr>
        <w:pStyle w:val="aa"/>
        <w:spacing w:before="0" w:beforeAutospacing="0" w:after="0" w:afterAutospacing="0"/>
      </w:pPr>
      <w:r w:rsidRPr="00D96ED2">
        <w:rPr>
          <w:color w:val="000000"/>
        </w:rPr>
        <w:t>д) снижение эффективности труда.</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color w:val="000000"/>
        </w:rPr>
        <w:t>1</w:t>
      </w:r>
      <w:r w:rsidRPr="00D96ED2">
        <w:rPr>
          <w:bCs/>
          <w:iCs/>
          <w:color w:val="000000"/>
        </w:rPr>
        <w:t>1. Общество, которое вправе проводить открытую подписку на выпускаемые им акции и размещать акции среди неограниченного круга лиц, называется …</w:t>
      </w:r>
    </w:p>
    <w:p w:rsidR="00D43FF7" w:rsidRPr="00D96ED2" w:rsidRDefault="00D43FF7" w:rsidP="00D43FF7">
      <w:pPr>
        <w:pStyle w:val="aa"/>
        <w:numPr>
          <w:ilvl w:val="0"/>
          <w:numId w:val="14"/>
        </w:numPr>
        <w:tabs>
          <w:tab w:val="clear" w:pos="720"/>
          <w:tab w:val="num" w:pos="284"/>
        </w:tabs>
        <w:spacing w:before="0" w:beforeAutospacing="0" w:after="0" w:afterAutospacing="0"/>
        <w:ind w:left="0" w:firstLine="0"/>
        <w:textAlignment w:val="baseline"/>
        <w:rPr>
          <w:color w:val="000000"/>
        </w:rPr>
      </w:pPr>
      <w:r w:rsidRPr="00D96ED2">
        <w:rPr>
          <w:color w:val="000000"/>
        </w:rPr>
        <w:t>потребительским кооперативом</w:t>
      </w:r>
    </w:p>
    <w:p w:rsidR="00D43FF7" w:rsidRPr="00D96ED2" w:rsidRDefault="00D43FF7" w:rsidP="00D43FF7">
      <w:pPr>
        <w:pStyle w:val="aa"/>
        <w:numPr>
          <w:ilvl w:val="0"/>
          <w:numId w:val="14"/>
        </w:numPr>
        <w:tabs>
          <w:tab w:val="clear" w:pos="720"/>
          <w:tab w:val="num" w:pos="284"/>
        </w:tabs>
        <w:spacing w:before="0" w:beforeAutospacing="0" w:after="0" w:afterAutospacing="0"/>
        <w:ind w:left="0" w:firstLine="0"/>
        <w:textAlignment w:val="baseline"/>
        <w:rPr>
          <w:color w:val="000000"/>
        </w:rPr>
      </w:pPr>
      <w:r w:rsidRPr="00D96ED2">
        <w:rPr>
          <w:color w:val="000000"/>
        </w:rPr>
        <w:t>открытым акционерным обществом</w:t>
      </w:r>
    </w:p>
    <w:p w:rsidR="00D43FF7" w:rsidRPr="00D96ED2" w:rsidRDefault="00D43FF7" w:rsidP="00D43FF7">
      <w:pPr>
        <w:pStyle w:val="aa"/>
        <w:numPr>
          <w:ilvl w:val="0"/>
          <w:numId w:val="14"/>
        </w:numPr>
        <w:tabs>
          <w:tab w:val="clear" w:pos="720"/>
          <w:tab w:val="num" w:pos="284"/>
        </w:tabs>
        <w:spacing w:before="0" w:beforeAutospacing="0" w:after="0" w:afterAutospacing="0"/>
        <w:ind w:left="0" w:firstLine="0"/>
        <w:textAlignment w:val="baseline"/>
        <w:rPr>
          <w:color w:val="000000"/>
        </w:rPr>
      </w:pPr>
      <w:r w:rsidRPr="00D96ED2">
        <w:rPr>
          <w:color w:val="000000"/>
        </w:rPr>
        <w:t>закрытым акционерным обществом</w:t>
      </w:r>
    </w:p>
    <w:p w:rsidR="00D43FF7" w:rsidRPr="00D96ED2" w:rsidRDefault="00D43FF7" w:rsidP="00D43FF7">
      <w:pPr>
        <w:pStyle w:val="aa"/>
        <w:numPr>
          <w:ilvl w:val="0"/>
          <w:numId w:val="14"/>
        </w:numPr>
        <w:tabs>
          <w:tab w:val="clear" w:pos="720"/>
          <w:tab w:val="num" w:pos="284"/>
        </w:tabs>
        <w:spacing w:before="0" w:beforeAutospacing="0" w:after="0" w:afterAutospacing="0"/>
        <w:ind w:left="0" w:firstLine="0"/>
        <w:textAlignment w:val="baseline"/>
        <w:rPr>
          <w:color w:val="000000"/>
        </w:rPr>
      </w:pPr>
      <w:r w:rsidRPr="00D96ED2">
        <w:rPr>
          <w:color w:val="000000"/>
        </w:rPr>
        <w:t>хозяйственным обществом</w:t>
      </w:r>
    </w:p>
    <w:p w:rsidR="00D43FF7" w:rsidRPr="00D96ED2" w:rsidRDefault="00D43FF7" w:rsidP="00D43FF7">
      <w:pPr>
        <w:tabs>
          <w:tab w:val="num" w:pos="284"/>
        </w:tabs>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12. Достижение заданных результатов при минимальных затратах или при определенном объеме затрат обеспечение наибольших результатов составляет принцип ________ предприятия.</w:t>
      </w:r>
    </w:p>
    <w:p w:rsidR="00D43FF7" w:rsidRPr="00D96ED2" w:rsidRDefault="00D43FF7" w:rsidP="00D43FF7">
      <w:pPr>
        <w:pStyle w:val="aa"/>
        <w:numPr>
          <w:ilvl w:val="0"/>
          <w:numId w:val="15"/>
        </w:numPr>
        <w:tabs>
          <w:tab w:val="clear" w:pos="720"/>
          <w:tab w:val="num" w:pos="284"/>
        </w:tabs>
        <w:spacing w:before="0" w:beforeAutospacing="0" w:after="0" w:afterAutospacing="0"/>
        <w:ind w:left="0" w:firstLine="0"/>
        <w:textAlignment w:val="baseline"/>
        <w:rPr>
          <w:color w:val="000000"/>
        </w:rPr>
      </w:pPr>
      <w:r w:rsidRPr="00D96ED2">
        <w:rPr>
          <w:color w:val="000000"/>
        </w:rPr>
        <w:t>получения прибыли </w:t>
      </w:r>
    </w:p>
    <w:p w:rsidR="00D43FF7" w:rsidRPr="00D96ED2" w:rsidRDefault="00D43FF7" w:rsidP="00D43FF7">
      <w:pPr>
        <w:pStyle w:val="aa"/>
        <w:numPr>
          <w:ilvl w:val="0"/>
          <w:numId w:val="15"/>
        </w:numPr>
        <w:tabs>
          <w:tab w:val="clear" w:pos="720"/>
          <w:tab w:val="num" w:pos="284"/>
        </w:tabs>
        <w:spacing w:before="0" w:beforeAutospacing="0" w:after="0" w:afterAutospacing="0"/>
        <w:ind w:left="0" w:firstLine="0"/>
        <w:textAlignment w:val="baseline"/>
        <w:rPr>
          <w:color w:val="000000"/>
        </w:rPr>
      </w:pPr>
      <w:r w:rsidRPr="00D96ED2">
        <w:rPr>
          <w:color w:val="000000"/>
        </w:rPr>
        <w:t>финансовой устойчивости</w:t>
      </w:r>
    </w:p>
    <w:p w:rsidR="00D43FF7" w:rsidRPr="00D96ED2" w:rsidRDefault="00D43FF7" w:rsidP="00D43FF7">
      <w:pPr>
        <w:pStyle w:val="aa"/>
        <w:numPr>
          <w:ilvl w:val="0"/>
          <w:numId w:val="15"/>
        </w:numPr>
        <w:tabs>
          <w:tab w:val="clear" w:pos="720"/>
          <w:tab w:val="num" w:pos="284"/>
        </w:tabs>
        <w:spacing w:before="0" w:beforeAutospacing="0" w:after="0" w:afterAutospacing="0"/>
        <w:ind w:left="0" w:firstLine="0"/>
        <w:textAlignment w:val="baseline"/>
        <w:rPr>
          <w:color w:val="000000"/>
        </w:rPr>
      </w:pPr>
      <w:r w:rsidRPr="00D96ED2">
        <w:rPr>
          <w:color w:val="000000"/>
        </w:rPr>
        <w:t>экономичности</w:t>
      </w:r>
    </w:p>
    <w:p w:rsidR="00D43FF7" w:rsidRPr="00D96ED2" w:rsidRDefault="00D43FF7" w:rsidP="00D43FF7">
      <w:pPr>
        <w:pStyle w:val="aa"/>
        <w:numPr>
          <w:ilvl w:val="0"/>
          <w:numId w:val="15"/>
        </w:numPr>
        <w:tabs>
          <w:tab w:val="clear" w:pos="720"/>
          <w:tab w:val="num" w:pos="284"/>
        </w:tabs>
        <w:spacing w:before="0" w:beforeAutospacing="0" w:after="0" w:afterAutospacing="0"/>
        <w:ind w:left="0" w:firstLine="0"/>
        <w:textAlignment w:val="baseline"/>
        <w:rPr>
          <w:color w:val="000000"/>
        </w:rPr>
      </w:pPr>
      <w:r w:rsidRPr="00D96ED2">
        <w:rPr>
          <w:color w:val="000000"/>
        </w:rPr>
        <w:t>рентабельности</w:t>
      </w:r>
    </w:p>
    <w:p w:rsidR="00D43FF7" w:rsidRPr="00D96ED2" w:rsidRDefault="00D43FF7" w:rsidP="00D43FF7">
      <w:pPr>
        <w:rPr>
          <w:rFonts w:ascii="Times New Roman" w:hAnsi="Times New Roman" w:cs="Times New Roman"/>
        </w:rPr>
      </w:pPr>
    </w:p>
    <w:p w:rsidR="00D43FF7" w:rsidRPr="00D96ED2" w:rsidRDefault="00D43FF7" w:rsidP="00D43FF7">
      <w:pPr>
        <w:pStyle w:val="aa"/>
        <w:shd w:val="clear" w:color="auto" w:fill="FFFFFF"/>
        <w:spacing w:before="0" w:beforeAutospacing="0" w:after="0" w:afterAutospacing="0"/>
      </w:pPr>
      <w:r w:rsidRPr="00D96ED2">
        <w:rPr>
          <w:bCs/>
          <w:iCs/>
          <w:color w:val="000000"/>
        </w:rPr>
        <w:t>13. В условиях серийного производства применяется __________ оборудование</w:t>
      </w:r>
    </w:p>
    <w:p w:rsidR="00D43FF7" w:rsidRPr="00D96ED2" w:rsidRDefault="00D43FF7" w:rsidP="00D43FF7">
      <w:pPr>
        <w:pStyle w:val="aa"/>
        <w:numPr>
          <w:ilvl w:val="0"/>
          <w:numId w:val="16"/>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универсальное и автоматизированное</w:t>
      </w:r>
    </w:p>
    <w:p w:rsidR="00D43FF7" w:rsidRPr="00D96ED2" w:rsidRDefault="00D43FF7" w:rsidP="00D43FF7">
      <w:pPr>
        <w:pStyle w:val="aa"/>
        <w:numPr>
          <w:ilvl w:val="0"/>
          <w:numId w:val="16"/>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специальное и автоматизированное</w:t>
      </w:r>
    </w:p>
    <w:p w:rsidR="00D43FF7" w:rsidRPr="00D96ED2" w:rsidRDefault="00D43FF7" w:rsidP="00D43FF7">
      <w:pPr>
        <w:pStyle w:val="aa"/>
        <w:numPr>
          <w:ilvl w:val="0"/>
          <w:numId w:val="16"/>
        </w:numPr>
        <w:tabs>
          <w:tab w:val="clear" w:pos="720"/>
          <w:tab w:val="num" w:pos="284"/>
        </w:tabs>
        <w:spacing w:before="0" w:beforeAutospacing="0" w:after="0" w:afterAutospacing="0"/>
        <w:ind w:left="0" w:firstLine="0"/>
        <w:textAlignment w:val="baseline"/>
        <w:rPr>
          <w:color w:val="000000"/>
        </w:rPr>
      </w:pPr>
      <w:r w:rsidRPr="00D96ED2">
        <w:rPr>
          <w:color w:val="000000"/>
        </w:rPr>
        <w:lastRenderedPageBreak/>
        <w:t>автоматизированное</w:t>
      </w:r>
    </w:p>
    <w:p w:rsidR="00D43FF7" w:rsidRPr="00D96ED2" w:rsidRDefault="00D43FF7" w:rsidP="00D43FF7">
      <w:pPr>
        <w:pStyle w:val="aa"/>
        <w:numPr>
          <w:ilvl w:val="0"/>
          <w:numId w:val="16"/>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универсальное и специальное</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14. Станок стоит 260 тыс. руб., срок его службы 20 лет. Применяя линейный способ начисления амортизации, за пятый год службы начислят ___ тыс. руб.</w:t>
      </w:r>
    </w:p>
    <w:p w:rsidR="00D43FF7" w:rsidRPr="00D96ED2" w:rsidRDefault="00D43FF7" w:rsidP="00D43FF7">
      <w:pPr>
        <w:pStyle w:val="aa"/>
        <w:numPr>
          <w:ilvl w:val="0"/>
          <w:numId w:val="17"/>
        </w:numPr>
        <w:tabs>
          <w:tab w:val="clear" w:pos="720"/>
          <w:tab w:val="num" w:pos="284"/>
        </w:tabs>
        <w:spacing w:before="0" w:beforeAutospacing="0" w:after="0" w:afterAutospacing="0"/>
        <w:ind w:left="0" w:firstLine="0"/>
        <w:textAlignment w:val="baseline"/>
        <w:rPr>
          <w:color w:val="000000"/>
        </w:rPr>
      </w:pPr>
      <w:r w:rsidRPr="00D96ED2">
        <w:rPr>
          <w:color w:val="000000"/>
        </w:rPr>
        <w:t>65</w:t>
      </w:r>
    </w:p>
    <w:p w:rsidR="00D43FF7" w:rsidRPr="00D96ED2" w:rsidRDefault="00D43FF7" w:rsidP="00D43FF7">
      <w:pPr>
        <w:pStyle w:val="aa"/>
        <w:numPr>
          <w:ilvl w:val="0"/>
          <w:numId w:val="17"/>
        </w:numPr>
        <w:tabs>
          <w:tab w:val="clear" w:pos="720"/>
          <w:tab w:val="num" w:pos="284"/>
        </w:tabs>
        <w:spacing w:before="0" w:beforeAutospacing="0" w:after="0" w:afterAutospacing="0"/>
        <w:ind w:left="0" w:firstLine="0"/>
        <w:textAlignment w:val="baseline"/>
        <w:rPr>
          <w:color w:val="000000"/>
        </w:rPr>
      </w:pPr>
      <w:r w:rsidRPr="00D96ED2">
        <w:rPr>
          <w:color w:val="000000"/>
        </w:rPr>
        <w:t>10,4</w:t>
      </w:r>
    </w:p>
    <w:p w:rsidR="00D43FF7" w:rsidRPr="00D96ED2" w:rsidRDefault="00D43FF7" w:rsidP="00D43FF7">
      <w:pPr>
        <w:pStyle w:val="aa"/>
        <w:numPr>
          <w:ilvl w:val="0"/>
          <w:numId w:val="17"/>
        </w:numPr>
        <w:tabs>
          <w:tab w:val="clear" w:pos="720"/>
          <w:tab w:val="num" w:pos="284"/>
        </w:tabs>
        <w:spacing w:before="0" w:beforeAutospacing="0" w:after="0" w:afterAutospacing="0"/>
        <w:ind w:left="0" w:firstLine="0"/>
        <w:textAlignment w:val="baseline"/>
        <w:rPr>
          <w:color w:val="000000"/>
        </w:rPr>
      </w:pPr>
      <w:r w:rsidRPr="00D96ED2">
        <w:rPr>
          <w:color w:val="000000"/>
        </w:rPr>
        <w:t>13</w:t>
      </w:r>
    </w:p>
    <w:p w:rsidR="00D43FF7" w:rsidRPr="00D96ED2" w:rsidRDefault="00D43FF7" w:rsidP="00D43FF7">
      <w:pPr>
        <w:pStyle w:val="aa"/>
        <w:numPr>
          <w:ilvl w:val="0"/>
          <w:numId w:val="17"/>
        </w:numPr>
        <w:tabs>
          <w:tab w:val="clear" w:pos="720"/>
          <w:tab w:val="num" w:pos="284"/>
        </w:tabs>
        <w:spacing w:before="0" w:beforeAutospacing="0" w:after="0" w:afterAutospacing="0"/>
        <w:ind w:left="0" w:firstLine="0"/>
        <w:textAlignment w:val="baseline"/>
        <w:rPr>
          <w:color w:val="000000"/>
        </w:rPr>
      </w:pPr>
      <w:r w:rsidRPr="00D96ED2">
        <w:rPr>
          <w:color w:val="000000"/>
        </w:rPr>
        <w:t>52</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15. Средства труда многократно используемые в процессе производства, постепенно изнашиваемые и переносящие свою стоимость на стоимость готовой продукции – это</w:t>
      </w:r>
      <w:r w:rsidRPr="00D96ED2">
        <w:rPr>
          <w:color w:val="000000"/>
        </w:rPr>
        <w:t>:</w:t>
      </w:r>
    </w:p>
    <w:p w:rsidR="00D43FF7" w:rsidRPr="00D96ED2" w:rsidRDefault="00D43FF7" w:rsidP="00D43FF7">
      <w:pPr>
        <w:pStyle w:val="aa"/>
        <w:spacing w:before="0" w:beforeAutospacing="0" w:after="0" w:afterAutospacing="0"/>
      </w:pPr>
      <w:r w:rsidRPr="00D96ED2">
        <w:rPr>
          <w:color w:val="000000"/>
        </w:rPr>
        <w:t>а) оборотные средства;</w:t>
      </w:r>
    </w:p>
    <w:p w:rsidR="00D43FF7" w:rsidRPr="00D96ED2" w:rsidRDefault="00D43FF7" w:rsidP="00D43FF7">
      <w:pPr>
        <w:pStyle w:val="aa"/>
        <w:spacing w:before="0" w:beforeAutospacing="0" w:after="0" w:afterAutospacing="0"/>
      </w:pPr>
      <w:r w:rsidRPr="00D96ED2">
        <w:rPr>
          <w:color w:val="000000"/>
        </w:rPr>
        <w:t>б) оборотные фонды;</w:t>
      </w:r>
    </w:p>
    <w:p w:rsidR="00D43FF7" w:rsidRPr="00D96ED2" w:rsidRDefault="00D43FF7" w:rsidP="00D43FF7">
      <w:pPr>
        <w:pStyle w:val="aa"/>
        <w:spacing w:before="0" w:beforeAutospacing="0" w:after="0" w:afterAutospacing="0"/>
      </w:pPr>
      <w:r w:rsidRPr="00D96ED2">
        <w:rPr>
          <w:color w:val="000000"/>
        </w:rPr>
        <w:t>в) основные фонды;</w:t>
      </w:r>
    </w:p>
    <w:p w:rsidR="00D43FF7" w:rsidRPr="00D96ED2" w:rsidRDefault="00D43FF7" w:rsidP="00D43FF7">
      <w:pPr>
        <w:pStyle w:val="aa"/>
        <w:spacing w:before="0" w:beforeAutospacing="0" w:after="0" w:afterAutospacing="0"/>
      </w:pPr>
      <w:r w:rsidRPr="00D96ED2">
        <w:rPr>
          <w:color w:val="000000"/>
        </w:rPr>
        <w:t>г) капитал</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16.Что является единицей учета основных средств?</w:t>
      </w:r>
      <w:r w:rsidRPr="00D96ED2">
        <w:rPr>
          <w:bCs/>
          <w:iCs/>
          <w:color w:val="000000"/>
        </w:rPr>
        <w:br/>
      </w:r>
      <w:r w:rsidRPr="00D96ED2">
        <w:rPr>
          <w:color w:val="000000"/>
        </w:rPr>
        <w:t>а) инвентарный объект</w:t>
      </w:r>
      <w:r w:rsidRPr="00D96ED2">
        <w:rPr>
          <w:bCs/>
          <w:color w:val="000000"/>
        </w:rPr>
        <w:br/>
      </w:r>
      <w:r w:rsidRPr="00D96ED2">
        <w:rPr>
          <w:color w:val="000000"/>
        </w:rPr>
        <w:t>б) комплекс конструктивно сопряженных объектов</w:t>
      </w:r>
      <w:r w:rsidRPr="00D96ED2">
        <w:rPr>
          <w:color w:val="000000"/>
        </w:rPr>
        <w:br/>
        <w:t>в) каждый обособленный объект</w:t>
      </w:r>
      <w:r w:rsidRPr="00D96ED2">
        <w:rPr>
          <w:color w:val="000000"/>
        </w:rPr>
        <w:br/>
        <w:t>г) отдельно стоящий объект</w:t>
      </w:r>
      <w:r w:rsidRPr="00D96ED2">
        <w:rPr>
          <w:color w:val="000000"/>
        </w:rPr>
        <w:br/>
        <w:t>д) объект со всеми приспособлениями и принадлежностями</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17. Приобретена копировальная машина стоимостью 8,5 тыс. руб. Укажите, что это</w:t>
      </w:r>
      <w:r w:rsidRPr="00D96ED2">
        <w:rPr>
          <w:color w:val="000000"/>
        </w:rPr>
        <w:t>:</w:t>
      </w:r>
      <w:r w:rsidRPr="00D96ED2">
        <w:rPr>
          <w:color w:val="000000"/>
        </w:rPr>
        <w:br/>
        <w:t>а) основные средства</w:t>
      </w:r>
      <w:r w:rsidRPr="00D96ED2">
        <w:rPr>
          <w:color w:val="000000"/>
        </w:rPr>
        <w:br/>
        <w:t>б) оборотные средства</w:t>
      </w:r>
      <w:r w:rsidRPr="00D96ED2">
        <w:rPr>
          <w:color w:val="000000"/>
        </w:rPr>
        <w:br/>
        <w:t>в) имущество</w:t>
      </w:r>
      <w:r w:rsidRPr="00D96ED2">
        <w:rPr>
          <w:bCs/>
          <w:color w:val="000000"/>
        </w:rPr>
        <w:br/>
      </w:r>
      <w:r w:rsidRPr="00D96ED2">
        <w:rPr>
          <w:color w:val="000000"/>
        </w:rPr>
        <w:t>г) уставный капитал</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18. Задолженность покупателей за отгруженную продукцию перед предприятием относится к…</w:t>
      </w:r>
    </w:p>
    <w:p w:rsidR="00D43FF7" w:rsidRPr="00D96ED2" w:rsidRDefault="00D43FF7" w:rsidP="00D43FF7">
      <w:pPr>
        <w:pStyle w:val="aa"/>
        <w:numPr>
          <w:ilvl w:val="0"/>
          <w:numId w:val="18"/>
        </w:numPr>
        <w:tabs>
          <w:tab w:val="clear" w:pos="720"/>
          <w:tab w:val="num" w:pos="284"/>
        </w:tabs>
        <w:spacing w:before="0" w:beforeAutospacing="0" w:after="0" w:afterAutospacing="0"/>
        <w:ind w:left="0" w:firstLine="0"/>
        <w:textAlignment w:val="baseline"/>
        <w:rPr>
          <w:color w:val="000000"/>
        </w:rPr>
      </w:pPr>
      <w:r w:rsidRPr="00D96ED2">
        <w:rPr>
          <w:color w:val="000000"/>
        </w:rPr>
        <w:t>дебиторской задолженности</w:t>
      </w:r>
    </w:p>
    <w:p w:rsidR="00D43FF7" w:rsidRPr="00D96ED2" w:rsidRDefault="00D43FF7" w:rsidP="00D43FF7">
      <w:pPr>
        <w:pStyle w:val="aa"/>
        <w:numPr>
          <w:ilvl w:val="0"/>
          <w:numId w:val="18"/>
        </w:numPr>
        <w:tabs>
          <w:tab w:val="clear" w:pos="720"/>
          <w:tab w:val="num" w:pos="284"/>
        </w:tabs>
        <w:spacing w:before="0" w:beforeAutospacing="0" w:after="0" w:afterAutospacing="0"/>
        <w:ind w:left="0" w:firstLine="0"/>
        <w:textAlignment w:val="baseline"/>
        <w:rPr>
          <w:color w:val="000000"/>
        </w:rPr>
      </w:pPr>
      <w:r w:rsidRPr="00D96ED2">
        <w:rPr>
          <w:color w:val="000000"/>
        </w:rPr>
        <w:t>внеоборотным активам</w:t>
      </w:r>
    </w:p>
    <w:p w:rsidR="00D43FF7" w:rsidRPr="00D96ED2" w:rsidRDefault="00D43FF7" w:rsidP="00D43FF7">
      <w:pPr>
        <w:pStyle w:val="aa"/>
        <w:numPr>
          <w:ilvl w:val="0"/>
          <w:numId w:val="18"/>
        </w:numPr>
        <w:tabs>
          <w:tab w:val="clear" w:pos="720"/>
          <w:tab w:val="num" w:pos="284"/>
        </w:tabs>
        <w:spacing w:before="0" w:beforeAutospacing="0" w:after="0" w:afterAutospacing="0"/>
        <w:ind w:left="0" w:firstLine="0"/>
        <w:textAlignment w:val="baseline"/>
        <w:rPr>
          <w:color w:val="000000"/>
        </w:rPr>
      </w:pPr>
      <w:r w:rsidRPr="00D96ED2">
        <w:rPr>
          <w:color w:val="000000"/>
        </w:rPr>
        <w:t>кредиторской задолженности</w:t>
      </w:r>
    </w:p>
    <w:p w:rsidR="00D43FF7" w:rsidRPr="00D96ED2" w:rsidRDefault="00D43FF7" w:rsidP="00D43FF7">
      <w:pPr>
        <w:pStyle w:val="aa"/>
        <w:numPr>
          <w:ilvl w:val="0"/>
          <w:numId w:val="18"/>
        </w:numPr>
        <w:tabs>
          <w:tab w:val="clear" w:pos="720"/>
          <w:tab w:val="num" w:pos="284"/>
        </w:tabs>
        <w:spacing w:before="0" w:beforeAutospacing="0" w:after="0" w:afterAutospacing="0"/>
        <w:ind w:left="0" w:firstLine="0"/>
        <w:textAlignment w:val="baseline"/>
        <w:rPr>
          <w:color w:val="000000"/>
        </w:rPr>
      </w:pPr>
      <w:r w:rsidRPr="00D96ED2">
        <w:rPr>
          <w:color w:val="000000"/>
        </w:rPr>
        <w:t>собственному капиталу</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19. Оплата труда руководителей, специалистов и служащих осуществляется в соответствии с…</w:t>
      </w:r>
    </w:p>
    <w:p w:rsidR="00D43FF7" w:rsidRPr="00D96ED2" w:rsidRDefault="00D43FF7" w:rsidP="00D43FF7">
      <w:pPr>
        <w:pStyle w:val="aa"/>
        <w:numPr>
          <w:ilvl w:val="0"/>
          <w:numId w:val="19"/>
        </w:numPr>
        <w:tabs>
          <w:tab w:val="clear" w:pos="720"/>
          <w:tab w:val="num" w:pos="284"/>
        </w:tabs>
        <w:spacing w:before="0" w:beforeAutospacing="0" w:after="0" w:afterAutospacing="0"/>
        <w:ind w:left="0" w:firstLine="0"/>
        <w:textAlignment w:val="baseline"/>
        <w:rPr>
          <w:color w:val="000000"/>
        </w:rPr>
      </w:pPr>
      <w:r w:rsidRPr="00D96ED2">
        <w:rPr>
          <w:color w:val="000000"/>
        </w:rPr>
        <w:t>установленным им по штатному расписанию должностным окладом и действующей системой премирования</w:t>
      </w:r>
    </w:p>
    <w:p w:rsidR="00D43FF7" w:rsidRPr="00D96ED2" w:rsidRDefault="00D43FF7" w:rsidP="00D43FF7">
      <w:pPr>
        <w:pStyle w:val="aa"/>
        <w:numPr>
          <w:ilvl w:val="0"/>
          <w:numId w:val="19"/>
        </w:numPr>
        <w:tabs>
          <w:tab w:val="clear" w:pos="720"/>
          <w:tab w:val="num" w:pos="284"/>
        </w:tabs>
        <w:spacing w:before="0" w:beforeAutospacing="0" w:after="0" w:afterAutospacing="0"/>
        <w:ind w:left="0" w:firstLine="0"/>
        <w:textAlignment w:val="baseline"/>
        <w:rPr>
          <w:color w:val="000000"/>
        </w:rPr>
      </w:pPr>
      <w:r w:rsidRPr="00D96ED2">
        <w:rPr>
          <w:color w:val="000000"/>
        </w:rPr>
        <w:t>повременной системой оплаты труда</w:t>
      </w:r>
    </w:p>
    <w:p w:rsidR="00D43FF7" w:rsidRPr="00D96ED2" w:rsidRDefault="00D43FF7" w:rsidP="00D43FF7">
      <w:pPr>
        <w:pStyle w:val="aa"/>
        <w:numPr>
          <w:ilvl w:val="0"/>
          <w:numId w:val="19"/>
        </w:numPr>
        <w:tabs>
          <w:tab w:val="clear" w:pos="720"/>
          <w:tab w:val="num" w:pos="284"/>
        </w:tabs>
        <w:spacing w:before="0" w:beforeAutospacing="0" w:after="0" w:afterAutospacing="0"/>
        <w:ind w:left="0" w:firstLine="0"/>
        <w:textAlignment w:val="baseline"/>
        <w:rPr>
          <w:color w:val="000000"/>
        </w:rPr>
      </w:pPr>
      <w:r w:rsidRPr="00D96ED2">
        <w:rPr>
          <w:color w:val="000000"/>
        </w:rPr>
        <w:t>бестарифной системой оплаты труда</w:t>
      </w:r>
    </w:p>
    <w:p w:rsidR="00D43FF7" w:rsidRPr="00D96ED2" w:rsidRDefault="00D43FF7" w:rsidP="00D43FF7">
      <w:pPr>
        <w:pStyle w:val="aa"/>
        <w:numPr>
          <w:ilvl w:val="0"/>
          <w:numId w:val="19"/>
        </w:numPr>
        <w:tabs>
          <w:tab w:val="clear" w:pos="720"/>
          <w:tab w:val="num" w:pos="284"/>
        </w:tabs>
        <w:spacing w:before="0" w:beforeAutospacing="0" w:after="0" w:afterAutospacing="0"/>
        <w:ind w:left="0" w:firstLine="0"/>
        <w:textAlignment w:val="baseline"/>
        <w:rPr>
          <w:color w:val="000000"/>
        </w:rPr>
      </w:pPr>
      <w:r w:rsidRPr="00D96ED2">
        <w:rPr>
          <w:color w:val="000000"/>
        </w:rPr>
        <w:t>повременно-премиальной системой оплаты труда</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20. Тарифная ставка рабочего пятого разряда составляет 120 руб./ч.</w:t>
      </w:r>
      <w:r w:rsidRPr="00D96ED2">
        <w:rPr>
          <w:color w:val="000000"/>
        </w:rPr>
        <w:t xml:space="preserve"> </w:t>
      </w:r>
      <w:r w:rsidRPr="00D96ED2">
        <w:rPr>
          <w:bCs/>
          <w:iCs/>
          <w:color w:val="000000"/>
        </w:rPr>
        <w:t>Продолжительность рабочего дня – 8 ч. Количество рабочих дней в месяце – 20 ч. Норма выработки – 20 деталей за смену, расценка за одну деталь – 40 руб.</w:t>
      </w:r>
      <w:r w:rsidRPr="00D96ED2">
        <w:rPr>
          <w:color w:val="000000"/>
        </w:rPr>
        <w:t xml:space="preserve"> </w:t>
      </w:r>
      <w:r w:rsidRPr="00D96ED2">
        <w:rPr>
          <w:bCs/>
          <w:iCs/>
          <w:color w:val="000000"/>
        </w:rPr>
        <w:t>Фактическая выработка за месяц – 600 деталей. Заработок рабочего за месяц при прямой сдельной оплате труда составит ____ рублей.</w:t>
      </w:r>
    </w:p>
    <w:p w:rsidR="00D43FF7" w:rsidRPr="00D96ED2" w:rsidRDefault="00D43FF7" w:rsidP="00D43FF7">
      <w:pPr>
        <w:pStyle w:val="aa"/>
        <w:numPr>
          <w:ilvl w:val="0"/>
          <w:numId w:val="20"/>
        </w:numPr>
        <w:tabs>
          <w:tab w:val="clear" w:pos="720"/>
          <w:tab w:val="num" w:pos="284"/>
        </w:tabs>
        <w:spacing w:before="0" w:beforeAutospacing="0" w:after="0" w:afterAutospacing="0"/>
        <w:ind w:left="0" w:firstLine="0"/>
        <w:textAlignment w:val="baseline"/>
        <w:rPr>
          <w:color w:val="000000"/>
        </w:rPr>
      </w:pPr>
      <w:r w:rsidRPr="00D96ED2">
        <w:rPr>
          <w:color w:val="000000"/>
        </w:rPr>
        <w:t>72000</w:t>
      </w:r>
    </w:p>
    <w:p w:rsidR="00D43FF7" w:rsidRPr="00D96ED2" w:rsidRDefault="00D43FF7" w:rsidP="00D43FF7">
      <w:pPr>
        <w:pStyle w:val="aa"/>
        <w:numPr>
          <w:ilvl w:val="0"/>
          <w:numId w:val="20"/>
        </w:numPr>
        <w:tabs>
          <w:tab w:val="clear" w:pos="720"/>
          <w:tab w:val="num" w:pos="284"/>
        </w:tabs>
        <w:spacing w:before="0" w:beforeAutospacing="0" w:after="0" w:afterAutospacing="0"/>
        <w:ind w:left="0" w:firstLine="0"/>
        <w:textAlignment w:val="baseline"/>
        <w:rPr>
          <w:color w:val="000000"/>
        </w:rPr>
      </w:pPr>
      <w:r w:rsidRPr="00D96ED2">
        <w:rPr>
          <w:color w:val="000000"/>
        </w:rPr>
        <w:t>24000</w:t>
      </w:r>
    </w:p>
    <w:p w:rsidR="00D43FF7" w:rsidRPr="00D96ED2" w:rsidRDefault="00D43FF7" w:rsidP="00D43FF7">
      <w:pPr>
        <w:pStyle w:val="aa"/>
        <w:numPr>
          <w:ilvl w:val="0"/>
          <w:numId w:val="20"/>
        </w:numPr>
        <w:tabs>
          <w:tab w:val="clear" w:pos="720"/>
          <w:tab w:val="num" w:pos="284"/>
        </w:tabs>
        <w:spacing w:before="0" w:beforeAutospacing="0" w:after="0" w:afterAutospacing="0"/>
        <w:ind w:left="0" w:firstLine="0"/>
        <w:textAlignment w:val="baseline"/>
        <w:rPr>
          <w:color w:val="000000"/>
        </w:rPr>
      </w:pPr>
      <w:r w:rsidRPr="00D96ED2">
        <w:rPr>
          <w:color w:val="000000"/>
        </w:rPr>
        <w:lastRenderedPageBreak/>
        <w:t>19200</w:t>
      </w:r>
    </w:p>
    <w:p w:rsidR="00D43FF7" w:rsidRPr="00D96ED2" w:rsidRDefault="00D43FF7" w:rsidP="00D43FF7">
      <w:pPr>
        <w:pStyle w:val="aa"/>
        <w:numPr>
          <w:ilvl w:val="0"/>
          <w:numId w:val="20"/>
        </w:numPr>
        <w:tabs>
          <w:tab w:val="clear" w:pos="720"/>
          <w:tab w:val="num" w:pos="284"/>
        </w:tabs>
        <w:spacing w:before="0" w:beforeAutospacing="0" w:after="0" w:afterAutospacing="0"/>
        <w:ind w:left="0" w:firstLine="0"/>
        <w:textAlignment w:val="baseline"/>
        <w:rPr>
          <w:color w:val="000000"/>
        </w:rPr>
      </w:pPr>
      <w:r w:rsidRPr="00D96ED2">
        <w:rPr>
          <w:color w:val="000000"/>
        </w:rPr>
        <w:t>48000</w:t>
      </w:r>
    </w:p>
    <w:p w:rsidR="00D43FF7" w:rsidRPr="00D96ED2" w:rsidRDefault="00D43FF7" w:rsidP="00D43FF7">
      <w:pPr>
        <w:rPr>
          <w:rFonts w:ascii="Times New Roman" w:hAnsi="Times New Roman" w:cs="Times New Roman"/>
        </w:rPr>
      </w:pP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21. В краткосрочный период фирма производит 600 единиц продукции. Средние переменные издержки составляют 4 ден. ед., средние постоянные издержки – 2 ден. ед., выручка фирмы равна 4000 ден. ед.  Прибыль составит … ден. ед.</w:t>
      </w:r>
    </w:p>
    <w:p w:rsidR="00D43FF7" w:rsidRPr="00D96ED2" w:rsidRDefault="00D43FF7" w:rsidP="00D43FF7">
      <w:pPr>
        <w:pStyle w:val="aa"/>
        <w:numPr>
          <w:ilvl w:val="0"/>
          <w:numId w:val="21"/>
        </w:numPr>
        <w:tabs>
          <w:tab w:val="clear" w:pos="720"/>
          <w:tab w:val="num" w:pos="284"/>
        </w:tabs>
        <w:spacing w:before="0" w:beforeAutospacing="0" w:after="0" w:afterAutospacing="0"/>
        <w:ind w:left="0" w:firstLine="0"/>
        <w:textAlignment w:val="baseline"/>
        <w:rPr>
          <w:color w:val="000000"/>
        </w:rPr>
      </w:pPr>
      <w:r w:rsidRPr="00D96ED2">
        <w:rPr>
          <w:color w:val="000000"/>
        </w:rPr>
        <w:t>400</w:t>
      </w:r>
    </w:p>
    <w:p w:rsidR="00D43FF7" w:rsidRPr="00D96ED2" w:rsidRDefault="00D43FF7" w:rsidP="00D43FF7">
      <w:pPr>
        <w:pStyle w:val="aa"/>
        <w:numPr>
          <w:ilvl w:val="0"/>
          <w:numId w:val="21"/>
        </w:numPr>
        <w:tabs>
          <w:tab w:val="clear" w:pos="720"/>
          <w:tab w:val="num" w:pos="284"/>
        </w:tabs>
        <w:spacing w:before="0" w:beforeAutospacing="0" w:after="0" w:afterAutospacing="0"/>
        <w:ind w:left="0" w:firstLine="0"/>
        <w:textAlignment w:val="baseline"/>
        <w:rPr>
          <w:color w:val="000000"/>
        </w:rPr>
      </w:pPr>
      <w:r w:rsidRPr="00D96ED2">
        <w:rPr>
          <w:color w:val="000000"/>
        </w:rPr>
        <w:t>3992</w:t>
      </w:r>
    </w:p>
    <w:p w:rsidR="00D43FF7" w:rsidRPr="00D96ED2" w:rsidRDefault="00D43FF7" w:rsidP="00D43FF7">
      <w:pPr>
        <w:pStyle w:val="aa"/>
        <w:numPr>
          <w:ilvl w:val="0"/>
          <w:numId w:val="21"/>
        </w:numPr>
        <w:tabs>
          <w:tab w:val="clear" w:pos="720"/>
          <w:tab w:val="num" w:pos="284"/>
        </w:tabs>
        <w:spacing w:before="0" w:beforeAutospacing="0" w:after="0" w:afterAutospacing="0"/>
        <w:ind w:left="0" w:firstLine="0"/>
        <w:textAlignment w:val="baseline"/>
        <w:rPr>
          <w:color w:val="000000"/>
        </w:rPr>
      </w:pPr>
      <w:r w:rsidRPr="00D96ED2">
        <w:rPr>
          <w:color w:val="000000"/>
        </w:rPr>
        <w:t>1600</w:t>
      </w:r>
    </w:p>
    <w:p w:rsidR="00D43FF7" w:rsidRPr="00D96ED2" w:rsidRDefault="00D43FF7" w:rsidP="00D43FF7">
      <w:pPr>
        <w:pStyle w:val="aa"/>
        <w:numPr>
          <w:ilvl w:val="0"/>
          <w:numId w:val="21"/>
        </w:numPr>
        <w:tabs>
          <w:tab w:val="clear" w:pos="720"/>
          <w:tab w:val="num" w:pos="284"/>
        </w:tabs>
        <w:spacing w:before="0" w:beforeAutospacing="0" w:after="0" w:afterAutospacing="0"/>
        <w:ind w:left="0" w:firstLine="0"/>
        <w:textAlignment w:val="baseline"/>
        <w:rPr>
          <w:color w:val="000000"/>
        </w:rPr>
      </w:pPr>
      <w:r w:rsidRPr="00D96ED2">
        <w:rPr>
          <w:color w:val="000000"/>
        </w:rPr>
        <w:t>2800</w:t>
      </w:r>
    </w:p>
    <w:p w:rsidR="00D43FF7" w:rsidRPr="00D96ED2" w:rsidRDefault="00D43FF7" w:rsidP="00D43FF7">
      <w:pPr>
        <w:rPr>
          <w:rFonts w:ascii="Times New Roman" w:hAnsi="Times New Roman" w:cs="Times New Roman"/>
        </w:rPr>
      </w:pPr>
    </w:p>
    <w:p w:rsidR="00D43FF7" w:rsidRPr="00D96ED2" w:rsidRDefault="00D43FF7" w:rsidP="00D43FF7">
      <w:pPr>
        <w:pStyle w:val="aa"/>
        <w:shd w:val="clear" w:color="auto" w:fill="FFFFFF"/>
        <w:spacing w:before="0" w:beforeAutospacing="0" w:after="0" w:afterAutospacing="0"/>
      </w:pPr>
      <w:r w:rsidRPr="00D96ED2">
        <w:rPr>
          <w:bCs/>
          <w:iCs/>
          <w:color w:val="000000"/>
        </w:rPr>
        <w:t>22. Небольшая пекарня, желая увеличить объем производства, нарастила объем применяемых трудя и капитала в 2 раза. В результате обьем готовой продукции вырос в 1,5 раза. Это означает, что предприятие относится к отрясли с ______ эффектом масштаба.</w:t>
      </w:r>
    </w:p>
    <w:p w:rsidR="00D43FF7" w:rsidRPr="00D96ED2" w:rsidRDefault="00D43FF7" w:rsidP="00D43FF7">
      <w:pPr>
        <w:pStyle w:val="aa"/>
        <w:numPr>
          <w:ilvl w:val="0"/>
          <w:numId w:val="22"/>
        </w:numPr>
        <w:tabs>
          <w:tab w:val="clear" w:pos="720"/>
          <w:tab w:val="num" w:pos="284"/>
        </w:tabs>
        <w:spacing w:before="0" w:beforeAutospacing="0" w:after="0" w:afterAutospacing="0"/>
        <w:ind w:left="0" w:firstLine="0"/>
        <w:textAlignment w:val="baseline"/>
        <w:rPr>
          <w:color w:val="000000"/>
        </w:rPr>
      </w:pPr>
      <w:r w:rsidRPr="00D96ED2">
        <w:rPr>
          <w:color w:val="000000"/>
        </w:rPr>
        <w:t>отрицательным </w:t>
      </w:r>
    </w:p>
    <w:p w:rsidR="00D43FF7" w:rsidRPr="00D96ED2" w:rsidRDefault="00D43FF7" w:rsidP="00D43FF7">
      <w:pPr>
        <w:pStyle w:val="aa"/>
        <w:numPr>
          <w:ilvl w:val="0"/>
          <w:numId w:val="22"/>
        </w:numPr>
        <w:tabs>
          <w:tab w:val="clear" w:pos="720"/>
          <w:tab w:val="num" w:pos="284"/>
        </w:tabs>
        <w:spacing w:before="0" w:beforeAutospacing="0" w:after="0" w:afterAutospacing="0"/>
        <w:ind w:left="0" w:firstLine="0"/>
        <w:textAlignment w:val="baseline"/>
        <w:rPr>
          <w:color w:val="000000"/>
        </w:rPr>
      </w:pPr>
      <w:r w:rsidRPr="00D96ED2">
        <w:rPr>
          <w:color w:val="000000"/>
        </w:rPr>
        <w:t>положительным</w:t>
      </w:r>
    </w:p>
    <w:p w:rsidR="00D43FF7" w:rsidRPr="00D96ED2" w:rsidRDefault="00D43FF7" w:rsidP="00D43FF7">
      <w:pPr>
        <w:pStyle w:val="aa"/>
        <w:numPr>
          <w:ilvl w:val="0"/>
          <w:numId w:val="22"/>
        </w:numPr>
        <w:tabs>
          <w:tab w:val="clear" w:pos="720"/>
          <w:tab w:val="num" w:pos="284"/>
        </w:tabs>
        <w:spacing w:before="0" w:beforeAutospacing="0" w:after="0" w:afterAutospacing="0"/>
        <w:ind w:left="0" w:firstLine="0"/>
        <w:textAlignment w:val="baseline"/>
        <w:rPr>
          <w:color w:val="000000"/>
        </w:rPr>
      </w:pPr>
      <w:r w:rsidRPr="00D96ED2">
        <w:rPr>
          <w:color w:val="000000"/>
        </w:rPr>
        <w:t>постоянным</w:t>
      </w:r>
    </w:p>
    <w:p w:rsidR="00D43FF7" w:rsidRPr="00D96ED2" w:rsidRDefault="00D43FF7" w:rsidP="00D43FF7">
      <w:pPr>
        <w:pStyle w:val="aa"/>
        <w:numPr>
          <w:ilvl w:val="0"/>
          <w:numId w:val="22"/>
        </w:numPr>
        <w:tabs>
          <w:tab w:val="clear" w:pos="720"/>
          <w:tab w:val="num" w:pos="284"/>
        </w:tabs>
        <w:spacing w:before="0" w:beforeAutospacing="0" w:after="0" w:afterAutospacing="0"/>
        <w:ind w:left="0" w:firstLine="0"/>
        <w:textAlignment w:val="baseline"/>
        <w:rPr>
          <w:color w:val="000000"/>
          <w:u w:val="single"/>
        </w:rPr>
      </w:pPr>
      <w:r w:rsidRPr="00D96ED2">
        <w:rPr>
          <w:color w:val="000000"/>
        </w:rPr>
        <w:t>растущим</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23. Реализация некоторого проекта с ожидаемой прибылью по годам 0, 100, 200, 400 тыс. ден. ед. требует вложения в начале срока проекта 500 тыс. ден. ед. Если ставка процента равна 10%, то чистый доход от проекта составит ____ тыс. ден. ед.</w:t>
      </w:r>
    </w:p>
    <w:p w:rsidR="00D43FF7" w:rsidRPr="00D96ED2" w:rsidRDefault="00D43FF7" w:rsidP="00D43FF7">
      <w:pPr>
        <w:pStyle w:val="aa"/>
        <w:numPr>
          <w:ilvl w:val="0"/>
          <w:numId w:val="23"/>
        </w:numPr>
        <w:tabs>
          <w:tab w:val="clear" w:pos="720"/>
          <w:tab w:val="left" w:pos="284"/>
        </w:tabs>
        <w:spacing w:before="0" w:beforeAutospacing="0" w:after="0" w:afterAutospacing="0"/>
        <w:ind w:left="0" w:firstLine="0"/>
        <w:textAlignment w:val="baseline"/>
        <w:rPr>
          <w:color w:val="000000"/>
        </w:rPr>
      </w:pPr>
      <w:r w:rsidRPr="00D96ED2">
        <w:rPr>
          <w:color w:val="000000"/>
        </w:rPr>
        <w:t>200</w:t>
      </w:r>
    </w:p>
    <w:p w:rsidR="00D43FF7" w:rsidRPr="00D96ED2" w:rsidRDefault="00D43FF7" w:rsidP="00D43FF7">
      <w:pPr>
        <w:pStyle w:val="aa"/>
        <w:numPr>
          <w:ilvl w:val="0"/>
          <w:numId w:val="23"/>
        </w:numPr>
        <w:tabs>
          <w:tab w:val="clear" w:pos="720"/>
          <w:tab w:val="left" w:pos="284"/>
        </w:tabs>
        <w:spacing w:before="0" w:beforeAutospacing="0" w:after="0" w:afterAutospacing="0"/>
        <w:ind w:left="0" w:firstLine="0"/>
        <w:textAlignment w:val="baseline"/>
        <w:rPr>
          <w:color w:val="000000"/>
        </w:rPr>
      </w:pPr>
      <w:r w:rsidRPr="00D96ED2">
        <w:rPr>
          <w:color w:val="000000"/>
        </w:rPr>
        <w:t>51,57</w:t>
      </w:r>
    </w:p>
    <w:p w:rsidR="00D43FF7" w:rsidRPr="00D96ED2" w:rsidRDefault="00D43FF7" w:rsidP="00D43FF7">
      <w:pPr>
        <w:pStyle w:val="aa"/>
        <w:numPr>
          <w:ilvl w:val="0"/>
          <w:numId w:val="23"/>
        </w:numPr>
        <w:tabs>
          <w:tab w:val="clear" w:pos="720"/>
          <w:tab w:val="left" w:pos="284"/>
        </w:tabs>
        <w:spacing w:before="0" w:beforeAutospacing="0" w:after="0" w:afterAutospacing="0"/>
        <w:ind w:left="0" w:firstLine="0"/>
        <w:textAlignment w:val="baseline"/>
        <w:rPr>
          <w:color w:val="000000"/>
        </w:rPr>
      </w:pPr>
      <w:r w:rsidRPr="00D96ED2">
        <w:rPr>
          <w:color w:val="000000"/>
        </w:rPr>
        <w:t>6,11</w:t>
      </w:r>
    </w:p>
    <w:p w:rsidR="00D43FF7" w:rsidRPr="00D96ED2" w:rsidRDefault="00D43FF7" w:rsidP="00D43FF7">
      <w:pPr>
        <w:pStyle w:val="aa"/>
        <w:numPr>
          <w:ilvl w:val="0"/>
          <w:numId w:val="23"/>
        </w:numPr>
        <w:tabs>
          <w:tab w:val="clear" w:pos="720"/>
          <w:tab w:val="left" w:pos="284"/>
        </w:tabs>
        <w:spacing w:before="0" w:beforeAutospacing="0" w:after="0" w:afterAutospacing="0"/>
        <w:ind w:left="0" w:firstLine="0"/>
        <w:textAlignment w:val="baseline"/>
        <w:rPr>
          <w:color w:val="000000"/>
        </w:rPr>
      </w:pPr>
      <w:r w:rsidRPr="00D96ED2">
        <w:rPr>
          <w:color w:val="000000"/>
        </w:rPr>
        <w:t>56,72</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24. Определите переменные издержки единицы продукции (руб.), при условии, что точка безубыточности равна 500 ед., годовая сумма постоянных издержек составляет 70000 руб., цена продукции – 200 руб.</w:t>
      </w:r>
    </w:p>
    <w:p w:rsidR="00D43FF7" w:rsidRPr="00D96ED2" w:rsidRDefault="00D43FF7" w:rsidP="00D43FF7">
      <w:pPr>
        <w:pStyle w:val="aa"/>
        <w:numPr>
          <w:ilvl w:val="0"/>
          <w:numId w:val="24"/>
        </w:numPr>
        <w:tabs>
          <w:tab w:val="clear" w:pos="720"/>
          <w:tab w:val="left" w:pos="284"/>
        </w:tabs>
        <w:spacing w:before="0" w:beforeAutospacing="0" w:after="0" w:afterAutospacing="0"/>
        <w:ind w:left="0" w:firstLine="0"/>
        <w:textAlignment w:val="baseline"/>
        <w:rPr>
          <w:color w:val="000000"/>
        </w:rPr>
      </w:pPr>
      <w:r w:rsidRPr="00D96ED2">
        <w:rPr>
          <w:color w:val="000000"/>
        </w:rPr>
        <w:t>60</w:t>
      </w:r>
    </w:p>
    <w:p w:rsidR="00D43FF7" w:rsidRPr="00D96ED2" w:rsidRDefault="00D43FF7" w:rsidP="00D43FF7">
      <w:pPr>
        <w:pStyle w:val="aa"/>
        <w:numPr>
          <w:ilvl w:val="0"/>
          <w:numId w:val="24"/>
        </w:numPr>
        <w:tabs>
          <w:tab w:val="clear" w:pos="720"/>
          <w:tab w:val="left" w:pos="284"/>
        </w:tabs>
        <w:spacing w:before="0" w:beforeAutospacing="0" w:after="0" w:afterAutospacing="0"/>
        <w:ind w:left="0" w:firstLine="0"/>
        <w:textAlignment w:val="baseline"/>
        <w:rPr>
          <w:color w:val="000000"/>
        </w:rPr>
      </w:pPr>
      <w:r w:rsidRPr="00D96ED2">
        <w:rPr>
          <w:color w:val="000000"/>
        </w:rPr>
        <w:t>140</w:t>
      </w:r>
    </w:p>
    <w:p w:rsidR="00D43FF7" w:rsidRPr="00D96ED2" w:rsidRDefault="00D43FF7" w:rsidP="00D43FF7">
      <w:pPr>
        <w:pStyle w:val="aa"/>
        <w:numPr>
          <w:ilvl w:val="0"/>
          <w:numId w:val="24"/>
        </w:numPr>
        <w:tabs>
          <w:tab w:val="clear" w:pos="720"/>
          <w:tab w:val="left" w:pos="284"/>
        </w:tabs>
        <w:spacing w:before="0" w:beforeAutospacing="0" w:after="0" w:afterAutospacing="0"/>
        <w:ind w:left="0" w:firstLine="0"/>
        <w:textAlignment w:val="baseline"/>
        <w:rPr>
          <w:color w:val="000000"/>
        </w:rPr>
      </w:pPr>
      <w:r w:rsidRPr="00D96ED2">
        <w:rPr>
          <w:color w:val="000000"/>
        </w:rPr>
        <w:t>2,5</w:t>
      </w:r>
    </w:p>
    <w:p w:rsidR="00D43FF7" w:rsidRPr="00D96ED2" w:rsidRDefault="00D43FF7" w:rsidP="00D43FF7">
      <w:pPr>
        <w:pStyle w:val="aa"/>
        <w:numPr>
          <w:ilvl w:val="0"/>
          <w:numId w:val="24"/>
        </w:numPr>
        <w:tabs>
          <w:tab w:val="clear" w:pos="720"/>
          <w:tab w:val="left" w:pos="284"/>
        </w:tabs>
        <w:spacing w:before="0" w:beforeAutospacing="0" w:after="0" w:afterAutospacing="0"/>
        <w:ind w:left="0" w:firstLine="0"/>
        <w:textAlignment w:val="baseline"/>
        <w:rPr>
          <w:color w:val="000000"/>
        </w:rPr>
      </w:pPr>
      <w:r w:rsidRPr="00D96ED2">
        <w:rPr>
          <w:color w:val="000000"/>
        </w:rPr>
        <w:t>350</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25. Недостатки методов затратного ценообразования:</w:t>
      </w:r>
    </w:p>
    <w:p w:rsidR="00D43FF7" w:rsidRPr="00D96ED2" w:rsidRDefault="00D43FF7" w:rsidP="00D43FF7">
      <w:pPr>
        <w:pStyle w:val="aa"/>
        <w:numPr>
          <w:ilvl w:val="0"/>
          <w:numId w:val="25"/>
        </w:numPr>
        <w:tabs>
          <w:tab w:val="clear" w:pos="720"/>
          <w:tab w:val="num" w:pos="284"/>
        </w:tabs>
        <w:spacing w:before="0" w:beforeAutospacing="0" w:after="0" w:afterAutospacing="0"/>
        <w:ind w:left="0" w:firstLine="0"/>
        <w:textAlignment w:val="baseline"/>
        <w:rPr>
          <w:color w:val="000000"/>
        </w:rPr>
      </w:pPr>
      <w:r w:rsidRPr="00D96ED2">
        <w:rPr>
          <w:color w:val="000000"/>
        </w:rPr>
        <w:t>игнорирование информации о поведении конкурентов</w:t>
      </w:r>
    </w:p>
    <w:p w:rsidR="00D43FF7" w:rsidRPr="00D96ED2" w:rsidRDefault="00D43FF7" w:rsidP="00D43FF7">
      <w:pPr>
        <w:pStyle w:val="aa"/>
        <w:numPr>
          <w:ilvl w:val="0"/>
          <w:numId w:val="25"/>
        </w:numPr>
        <w:tabs>
          <w:tab w:val="clear" w:pos="720"/>
          <w:tab w:val="num" w:pos="284"/>
        </w:tabs>
        <w:spacing w:before="0" w:beforeAutospacing="0" w:after="0" w:afterAutospacing="0"/>
        <w:ind w:left="0" w:firstLine="0"/>
        <w:textAlignment w:val="baseline"/>
        <w:rPr>
          <w:color w:val="000000"/>
        </w:rPr>
      </w:pPr>
      <w:r w:rsidRPr="00D96ED2">
        <w:rPr>
          <w:color w:val="000000"/>
        </w:rPr>
        <w:t>игнорирование информации о поведении покупателей</w:t>
      </w:r>
    </w:p>
    <w:p w:rsidR="00D43FF7" w:rsidRPr="00D96ED2" w:rsidRDefault="00D43FF7" w:rsidP="00D43FF7">
      <w:pPr>
        <w:pStyle w:val="aa"/>
        <w:numPr>
          <w:ilvl w:val="0"/>
          <w:numId w:val="25"/>
        </w:numPr>
        <w:tabs>
          <w:tab w:val="clear" w:pos="720"/>
          <w:tab w:val="num" w:pos="284"/>
        </w:tabs>
        <w:spacing w:before="0" w:beforeAutospacing="0" w:after="0" w:afterAutospacing="0"/>
        <w:ind w:left="0" w:firstLine="0"/>
        <w:textAlignment w:val="baseline"/>
        <w:rPr>
          <w:color w:val="000000"/>
        </w:rPr>
      </w:pPr>
      <w:r w:rsidRPr="00D96ED2">
        <w:rPr>
          <w:color w:val="000000"/>
        </w:rPr>
        <w:t>недостоверность исходных данных</w:t>
      </w:r>
    </w:p>
    <w:p w:rsidR="00D43FF7" w:rsidRPr="00D96ED2" w:rsidRDefault="00D43FF7" w:rsidP="00D43FF7">
      <w:pPr>
        <w:pStyle w:val="aa"/>
        <w:numPr>
          <w:ilvl w:val="0"/>
          <w:numId w:val="25"/>
        </w:numPr>
        <w:tabs>
          <w:tab w:val="clear" w:pos="720"/>
          <w:tab w:val="num" w:pos="284"/>
        </w:tabs>
        <w:spacing w:before="0" w:beforeAutospacing="0" w:after="0" w:afterAutospacing="0"/>
        <w:ind w:left="0" w:firstLine="0"/>
        <w:textAlignment w:val="baseline"/>
        <w:rPr>
          <w:color w:val="000000"/>
        </w:rPr>
      </w:pPr>
      <w:r w:rsidRPr="00D96ED2">
        <w:rPr>
          <w:color w:val="000000"/>
        </w:rPr>
        <w:t>сложность сбора информации</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26. Затратный подход к ценообразованию основан на учёте …</w:t>
      </w:r>
    </w:p>
    <w:p w:rsidR="00D43FF7" w:rsidRPr="00D96ED2" w:rsidRDefault="00D43FF7" w:rsidP="00D43FF7">
      <w:pPr>
        <w:pStyle w:val="aa"/>
        <w:numPr>
          <w:ilvl w:val="0"/>
          <w:numId w:val="26"/>
        </w:numPr>
        <w:tabs>
          <w:tab w:val="clear" w:pos="720"/>
          <w:tab w:val="left" w:pos="284"/>
        </w:tabs>
        <w:spacing w:before="0" w:beforeAutospacing="0" w:after="0" w:afterAutospacing="0"/>
        <w:ind w:left="0" w:firstLine="0"/>
        <w:textAlignment w:val="baseline"/>
        <w:rPr>
          <w:color w:val="000000"/>
        </w:rPr>
      </w:pPr>
      <w:r w:rsidRPr="00D96ED2">
        <w:rPr>
          <w:color w:val="000000"/>
        </w:rPr>
        <w:t>всех фактических затрат на производство и сбыт товаров</w:t>
      </w:r>
    </w:p>
    <w:p w:rsidR="00D43FF7" w:rsidRPr="00D96ED2" w:rsidRDefault="00D43FF7" w:rsidP="00D43FF7">
      <w:pPr>
        <w:pStyle w:val="aa"/>
        <w:numPr>
          <w:ilvl w:val="0"/>
          <w:numId w:val="26"/>
        </w:numPr>
        <w:tabs>
          <w:tab w:val="clear" w:pos="720"/>
          <w:tab w:val="left" w:pos="284"/>
        </w:tabs>
        <w:spacing w:before="0" w:beforeAutospacing="0" w:after="0" w:afterAutospacing="0"/>
        <w:ind w:left="0" w:firstLine="0"/>
        <w:textAlignment w:val="baseline"/>
        <w:rPr>
          <w:color w:val="000000"/>
        </w:rPr>
      </w:pPr>
      <w:r w:rsidRPr="00D96ED2">
        <w:rPr>
          <w:color w:val="000000"/>
        </w:rPr>
        <w:t>зависит от спроса населения на товар</w:t>
      </w:r>
    </w:p>
    <w:p w:rsidR="00D43FF7" w:rsidRPr="00D96ED2" w:rsidRDefault="00D43FF7" w:rsidP="00D43FF7">
      <w:pPr>
        <w:pStyle w:val="aa"/>
        <w:numPr>
          <w:ilvl w:val="0"/>
          <w:numId w:val="26"/>
        </w:numPr>
        <w:tabs>
          <w:tab w:val="clear" w:pos="720"/>
          <w:tab w:val="left" w:pos="284"/>
        </w:tabs>
        <w:spacing w:before="0" w:beforeAutospacing="0" w:after="0" w:afterAutospacing="0"/>
        <w:ind w:left="0" w:firstLine="0"/>
        <w:textAlignment w:val="baseline"/>
        <w:rPr>
          <w:color w:val="000000"/>
        </w:rPr>
      </w:pPr>
      <w:r w:rsidRPr="00D96ED2">
        <w:rPr>
          <w:color w:val="000000"/>
        </w:rPr>
        <w:t>постоянных затрат на производство товара</w:t>
      </w:r>
    </w:p>
    <w:p w:rsidR="00D43FF7" w:rsidRPr="00D96ED2" w:rsidRDefault="00D43FF7" w:rsidP="00D43FF7">
      <w:pPr>
        <w:pStyle w:val="aa"/>
        <w:numPr>
          <w:ilvl w:val="0"/>
          <w:numId w:val="26"/>
        </w:numPr>
        <w:tabs>
          <w:tab w:val="clear" w:pos="720"/>
          <w:tab w:val="left" w:pos="284"/>
        </w:tabs>
        <w:spacing w:before="0" w:beforeAutospacing="0" w:after="0" w:afterAutospacing="0"/>
        <w:ind w:left="0" w:firstLine="0"/>
        <w:textAlignment w:val="baseline"/>
        <w:rPr>
          <w:color w:val="000000"/>
        </w:rPr>
      </w:pPr>
      <w:r w:rsidRPr="00D96ED2">
        <w:rPr>
          <w:color w:val="000000"/>
        </w:rPr>
        <w:t>прямых затрат на производство товара</w:t>
      </w:r>
    </w:p>
    <w:p w:rsidR="00D43FF7" w:rsidRPr="00D96ED2" w:rsidRDefault="00D43FF7" w:rsidP="00D43FF7">
      <w:pPr>
        <w:rPr>
          <w:rFonts w:ascii="Times New Roman" w:hAnsi="Times New Roman" w:cs="Times New Roman"/>
        </w:rPr>
      </w:pPr>
    </w:p>
    <w:p w:rsidR="00D43FF7" w:rsidRPr="00D96ED2" w:rsidRDefault="00D43FF7" w:rsidP="00D43FF7">
      <w:pPr>
        <w:pStyle w:val="aa"/>
        <w:spacing w:before="0" w:beforeAutospacing="0" w:after="0" w:afterAutospacing="0"/>
      </w:pPr>
      <w:r w:rsidRPr="00D96ED2">
        <w:rPr>
          <w:bCs/>
          <w:iCs/>
          <w:color w:val="000000"/>
        </w:rPr>
        <w:t xml:space="preserve">27. Выручка от реализации продукции за отчётный год 30500 тыс .руб., себестоимость реализованной продукции по форме №2 «Отчёт о прибыли и убытках» - 20500 тыс. руб., управленческие расходы - 3700 тыс. руб., коммерческие расходы - 1300 тыс. руб. Прочие </w:t>
      </w:r>
      <w:r w:rsidRPr="00D96ED2">
        <w:rPr>
          <w:bCs/>
          <w:iCs/>
          <w:color w:val="000000"/>
        </w:rPr>
        <w:lastRenderedPageBreak/>
        <w:t>доходы составили 500 тыс. руб., прочие расходы - 360 тыс. руб. Прибыль от продаж продукции составила ___ тыс. руб.</w:t>
      </w:r>
    </w:p>
    <w:p w:rsidR="00D43FF7" w:rsidRPr="00D96ED2" w:rsidRDefault="00D43FF7" w:rsidP="00D43FF7">
      <w:pPr>
        <w:pStyle w:val="aa"/>
        <w:numPr>
          <w:ilvl w:val="0"/>
          <w:numId w:val="27"/>
        </w:numPr>
        <w:tabs>
          <w:tab w:val="clear" w:pos="720"/>
          <w:tab w:val="num" w:pos="284"/>
        </w:tabs>
        <w:spacing w:before="0" w:beforeAutospacing="0" w:after="0" w:afterAutospacing="0"/>
        <w:ind w:left="0" w:firstLine="0"/>
        <w:textAlignment w:val="baseline"/>
        <w:rPr>
          <w:color w:val="000000"/>
        </w:rPr>
      </w:pPr>
      <w:r w:rsidRPr="00D96ED2">
        <w:rPr>
          <w:color w:val="000000"/>
        </w:rPr>
        <w:t>5000</w:t>
      </w:r>
    </w:p>
    <w:p w:rsidR="00D43FF7" w:rsidRPr="00D96ED2" w:rsidRDefault="00D43FF7" w:rsidP="00D43FF7">
      <w:pPr>
        <w:pStyle w:val="aa"/>
        <w:numPr>
          <w:ilvl w:val="0"/>
          <w:numId w:val="27"/>
        </w:numPr>
        <w:tabs>
          <w:tab w:val="clear" w:pos="720"/>
          <w:tab w:val="num" w:pos="284"/>
        </w:tabs>
        <w:spacing w:before="0" w:beforeAutospacing="0" w:after="0" w:afterAutospacing="0"/>
        <w:ind w:left="0" w:firstLine="0"/>
        <w:textAlignment w:val="baseline"/>
        <w:rPr>
          <w:color w:val="000000"/>
        </w:rPr>
      </w:pPr>
      <w:r w:rsidRPr="00D96ED2">
        <w:rPr>
          <w:color w:val="000000"/>
        </w:rPr>
        <w:t>2000</w:t>
      </w:r>
    </w:p>
    <w:p w:rsidR="00D43FF7" w:rsidRPr="00D96ED2" w:rsidRDefault="00D43FF7" w:rsidP="00D43FF7">
      <w:pPr>
        <w:pStyle w:val="aa"/>
        <w:numPr>
          <w:ilvl w:val="0"/>
          <w:numId w:val="27"/>
        </w:numPr>
        <w:tabs>
          <w:tab w:val="clear" w:pos="720"/>
          <w:tab w:val="num" w:pos="284"/>
        </w:tabs>
        <w:spacing w:before="0" w:beforeAutospacing="0" w:after="0" w:afterAutospacing="0"/>
        <w:ind w:left="0" w:firstLine="0"/>
        <w:textAlignment w:val="baseline"/>
        <w:rPr>
          <w:color w:val="000000"/>
        </w:rPr>
      </w:pPr>
      <w:r w:rsidRPr="00D96ED2">
        <w:rPr>
          <w:color w:val="000000"/>
        </w:rPr>
        <w:t>5140</w:t>
      </w:r>
    </w:p>
    <w:p w:rsidR="00D43FF7" w:rsidRPr="00D96ED2" w:rsidRDefault="00D43FF7" w:rsidP="00D43FF7">
      <w:pPr>
        <w:pStyle w:val="aa"/>
        <w:numPr>
          <w:ilvl w:val="0"/>
          <w:numId w:val="27"/>
        </w:numPr>
        <w:tabs>
          <w:tab w:val="clear" w:pos="720"/>
          <w:tab w:val="num" w:pos="284"/>
        </w:tabs>
        <w:spacing w:before="0" w:beforeAutospacing="0" w:after="0" w:afterAutospacing="0"/>
        <w:ind w:left="0" w:firstLine="0"/>
        <w:textAlignment w:val="baseline"/>
        <w:rPr>
          <w:color w:val="000000"/>
        </w:rPr>
      </w:pPr>
      <w:r w:rsidRPr="00D96ED2">
        <w:rPr>
          <w:color w:val="000000"/>
        </w:rPr>
        <w:t>10000</w:t>
      </w:r>
    </w:p>
    <w:p w:rsidR="00D43FF7" w:rsidRPr="00D96ED2" w:rsidRDefault="00D43FF7" w:rsidP="00D43FF7">
      <w:pPr>
        <w:rPr>
          <w:rFonts w:ascii="Times New Roman" w:hAnsi="Times New Roman" w:cs="Times New Roman"/>
        </w:rPr>
      </w:pPr>
    </w:p>
    <w:p w:rsidR="00D43FF7" w:rsidRPr="00D96ED2" w:rsidRDefault="00D43FF7" w:rsidP="00D43FF7">
      <w:pPr>
        <w:pStyle w:val="aa"/>
        <w:shd w:val="clear" w:color="auto" w:fill="FFFFFF"/>
        <w:spacing w:before="0" w:beforeAutospacing="0" w:after="0" w:afterAutospacing="0"/>
      </w:pPr>
      <w:r w:rsidRPr="00D96ED2">
        <w:rPr>
          <w:bCs/>
          <w:iCs/>
          <w:color w:val="000000"/>
        </w:rPr>
        <w:t>28. Если оборотные активы значительно выше краткосрочных обязательств, можно сделать вывод, что предприятие ...</w:t>
      </w:r>
    </w:p>
    <w:p w:rsidR="00D43FF7" w:rsidRPr="00D96ED2" w:rsidRDefault="00D43FF7" w:rsidP="00D43FF7">
      <w:pPr>
        <w:pStyle w:val="aa"/>
        <w:numPr>
          <w:ilvl w:val="0"/>
          <w:numId w:val="28"/>
        </w:numPr>
        <w:tabs>
          <w:tab w:val="clear" w:pos="720"/>
          <w:tab w:val="num" w:pos="284"/>
        </w:tabs>
        <w:spacing w:before="0" w:beforeAutospacing="0" w:after="0" w:afterAutospacing="0"/>
        <w:ind w:left="0" w:firstLine="0"/>
        <w:textAlignment w:val="baseline"/>
        <w:rPr>
          <w:color w:val="000000"/>
        </w:rPr>
      </w:pPr>
      <w:r w:rsidRPr="00D96ED2">
        <w:rPr>
          <w:color w:val="000000"/>
        </w:rPr>
        <w:t>располагает значительным объемом заемных ресурсов, формируемых из заемных источников </w:t>
      </w:r>
    </w:p>
    <w:p w:rsidR="00D43FF7" w:rsidRPr="00D96ED2" w:rsidRDefault="00D43FF7" w:rsidP="00D43FF7">
      <w:pPr>
        <w:pStyle w:val="aa"/>
        <w:numPr>
          <w:ilvl w:val="0"/>
          <w:numId w:val="28"/>
        </w:numPr>
        <w:tabs>
          <w:tab w:val="clear" w:pos="720"/>
          <w:tab w:val="num" w:pos="284"/>
        </w:tabs>
        <w:spacing w:before="0" w:beforeAutospacing="0" w:after="0" w:afterAutospacing="0"/>
        <w:ind w:left="0" w:firstLine="0"/>
        <w:textAlignment w:val="baseline"/>
        <w:rPr>
          <w:color w:val="000000"/>
        </w:rPr>
      </w:pPr>
      <w:r w:rsidRPr="00D96ED2">
        <w:rPr>
          <w:color w:val="000000"/>
        </w:rPr>
        <w:t>не располагает свободными ресурсами</w:t>
      </w:r>
    </w:p>
    <w:p w:rsidR="00D43FF7" w:rsidRPr="00D96ED2" w:rsidRDefault="00D43FF7" w:rsidP="00D43FF7">
      <w:pPr>
        <w:pStyle w:val="aa"/>
        <w:numPr>
          <w:ilvl w:val="0"/>
          <w:numId w:val="28"/>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располагает значительным объемом свободных ресурсов, формируемых из собственные источников</w:t>
      </w:r>
    </w:p>
    <w:p w:rsidR="00D43FF7" w:rsidRPr="00D96ED2" w:rsidRDefault="00D43FF7" w:rsidP="00D43FF7">
      <w:pPr>
        <w:pStyle w:val="aa"/>
        <w:numPr>
          <w:ilvl w:val="0"/>
          <w:numId w:val="28"/>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не располагает значительным объемом свободных ресурсов, формируемых из собственных источников</w:t>
      </w:r>
    </w:p>
    <w:p w:rsidR="00D43FF7" w:rsidRPr="00D96ED2" w:rsidRDefault="00D43FF7" w:rsidP="00D43FF7">
      <w:pPr>
        <w:rPr>
          <w:rFonts w:ascii="Times New Roman" w:hAnsi="Times New Roman" w:cs="Times New Roman"/>
        </w:rPr>
      </w:pPr>
    </w:p>
    <w:p w:rsidR="00D43FF7" w:rsidRPr="00D96ED2" w:rsidRDefault="00D43FF7" w:rsidP="00D43FF7">
      <w:pPr>
        <w:pStyle w:val="aa"/>
        <w:shd w:val="clear" w:color="auto" w:fill="FFFFFF"/>
        <w:spacing w:before="0" w:beforeAutospacing="0" w:after="0" w:afterAutospacing="0"/>
      </w:pPr>
      <w:r w:rsidRPr="00D96ED2">
        <w:rPr>
          <w:bCs/>
          <w:iCs/>
          <w:color w:val="000000"/>
        </w:rPr>
        <w:t>29. К наименее ликвидным активам организации относятся</w:t>
      </w:r>
    </w:p>
    <w:p w:rsidR="00D43FF7" w:rsidRPr="00D96ED2" w:rsidRDefault="00D43FF7" w:rsidP="00D43FF7">
      <w:pPr>
        <w:pStyle w:val="aa"/>
        <w:numPr>
          <w:ilvl w:val="0"/>
          <w:numId w:val="29"/>
        </w:numPr>
        <w:tabs>
          <w:tab w:val="clear" w:pos="720"/>
          <w:tab w:val="num" w:pos="284"/>
        </w:tabs>
        <w:spacing w:before="0" w:beforeAutospacing="0" w:after="0" w:afterAutospacing="0"/>
        <w:ind w:left="0" w:firstLine="0"/>
        <w:textAlignment w:val="baseline"/>
        <w:rPr>
          <w:color w:val="000000"/>
        </w:rPr>
      </w:pPr>
      <w:r w:rsidRPr="00D96ED2">
        <w:rPr>
          <w:color w:val="000000"/>
        </w:rPr>
        <w:t>запасы и затраты </w:t>
      </w:r>
    </w:p>
    <w:p w:rsidR="00D43FF7" w:rsidRPr="00D96ED2" w:rsidRDefault="00D43FF7" w:rsidP="00D43FF7">
      <w:pPr>
        <w:pStyle w:val="aa"/>
        <w:numPr>
          <w:ilvl w:val="0"/>
          <w:numId w:val="29"/>
        </w:numPr>
        <w:tabs>
          <w:tab w:val="clear" w:pos="720"/>
          <w:tab w:val="num" w:pos="284"/>
        </w:tabs>
        <w:spacing w:before="0" w:beforeAutospacing="0" w:after="0" w:afterAutospacing="0"/>
        <w:ind w:left="0" w:firstLine="0"/>
        <w:textAlignment w:val="baseline"/>
        <w:rPr>
          <w:color w:val="000000"/>
        </w:rPr>
      </w:pPr>
      <w:r w:rsidRPr="00D96ED2">
        <w:rPr>
          <w:color w:val="000000"/>
        </w:rPr>
        <w:t>дебиторская задолженность</w:t>
      </w:r>
    </w:p>
    <w:p w:rsidR="00D43FF7" w:rsidRPr="00D96ED2" w:rsidRDefault="00D43FF7" w:rsidP="00D43FF7">
      <w:pPr>
        <w:pStyle w:val="aa"/>
        <w:numPr>
          <w:ilvl w:val="0"/>
          <w:numId w:val="29"/>
        </w:numPr>
        <w:tabs>
          <w:tab w:val="clear" w:pos="720"/>
          <w:tab w:val="num" w:pos="284"/>
        </w:tabs>
        <w:spacing w:before="0" w:beforeAutospacing="0" w:after="0" w:afterAutospacing="0"/>
        <w:ind w:left="0" w:firstLine="0"/>
        <w:textAlignment w:val="baseline"/>
        <w:rPr>
          <w:color w:val="000000"/>
        </w:rPr>
      </w:pPr>
      <w:r w:rsidRPr="00D96ED2">
        <w:rPr>
          <w:color w:val="000000"/>
        </w:rPr>
        <w:t>основные средства</w:t>
      </w:r>
    </w:p>
    <w:p w:rsidR="00D43FF7" w:rsidRPr="00D96ED2" w:rsidRDefault="00D43FF7" w:rsidP="00D43FF7">
      <w:pPr>
        <w:pStyle w:val="aa"/>
        <w:numPr>
          <w:ilvl w:val="0"/>
          <w:numId w:val="29"/>
        </w:numPr>
        <w:tabs>
          <w:tab w:val="clear" w:pos="720"/>
          <w:tab w:val="num" w:pos="284"/>
        </w:tabs>
        <w:spacing w:before="0" w:beforeAutospacing="0" w:after="0" w:afterAutospacing="0"/>
        <w:ind w:left="0" w:firstLine="0"/>
        <w:textAlignment w:val="baseline"/>
        <w:rPr>
          <w:color w:val="000000"/>
        </w:rPr>
      </w:pPr>
      <w:r w:rsidRPr="00D96ED2">
        <w:rPr>
          <w:color w:val="000000"/>
        </w:rPr>
        <w:t>денежные средства </w:t>
      </w:r>
    </w:p>
    <w:p w:rsidR="00D43FF7" w:rsidRPr="00D96ED2" w:rsidRDefault="00D43FF7" w:rsidP="00D43FF7">
      <w:pPr>
        <w:rPr>
          <w:rFonts w:ascii="Times New Roman" w:hAnsi="Times New Roman" w:cs="Times New Roman"/>
        </w:rPr>
      </w:pPr>
    </w:p>
    <w:p w:rsidR="00D43FF7" w:rsidRPr="00D96ED2" w:rsidRDefault="00D43FF7" w:rsidP="00D43FF7">
      <w:pPr>
        <w:pStyle w:val="aa"/>
        <w:shd w:val="clear" w:color="auto" w:fill="FFFFFF"/>
        <w:spacing w:before="0" w:beforeAutospacing="0" w:after="0" w:afterAutospacing="0"/>
      </w:pPr>
      <w:r w:rsidRPr="00D96ED2">
        <w:rPr>
          <w:bCs/>
          <w:iCs/>
          <w:color w:val="000000"/>
        </w:rPr>
        <w:t>30. К наиболее срочным обязательства организации относится  </w:t>
      </w:r>
    </w:p>
    <w:p w:rsidR="00D43FF7" w:rsidRPr="00D96ED2" w:rsidRDefault="00D43FF7" w:rsidP="00D43FF7">
      <w:pPr>
        <w:pStyle w:val="aa"/>
        <w:numPr>
          <w:ilvl w:val="0"/>
          <w:numId w:val="30"/>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кредиторская задолженность</w:t>
      </w:r>
    </w:p>
    <w:p w:rsidR="00D43FF7" w:rsidRPr="00D96ED2" w:rsidRDefault="00D43FF7" w:rsidP="00D43FF7">
      <w:pPr>
        <w:pStyle w:val="aa"/>
        <w:numPr>
          <w:ilvl w:val="0"/>
          <w:numId w:val="30"/>
        </w:numPr>
        <w:tabs>
          <w:tab w:val="clear" w:pos="720"/>
          <w:tab w:val="num" w:pos="284"/>
        </w:tabs>
        <w:spacing w:before="0" w:beforeAutospacing="0" w:after="0" w:afterAutospacing="0"/>
        <w:ind w:left="0" w:firstLine="0"/>
        <w:textAlignment w:val="baseline"/>
        <w:rPr>
          <w:color w:val="000000"/>
        </w:rPr>
      </w:pPr>
      <w:r w:rsidRPr="00D96ED2">
        <w:rPr>
          <w:color w:val="000000"/>
        </w:rPr>
        <w:t>краткосрочные обязательства</w:t>
      </w:r>
    </w:p>
    <w:p w:rsidR="00D43FF7" w:rsidRPr="00D96ED2" w:rsidRDefault="00D43FF7" w:rsidP="00D43FF7">
      <w:pPr>
        <w:pStyle w:val="aa"/>
        <w:numPr>
          <w:ilvl w:val="0"/>
          <w:numId w:val="30"/>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заемные средства</w:t>
      </w:r>
    </w:p>
    <w:p w:rsidR="00D43FF7" w:rsidRPr="00D96ED2" w:rsidRDefault="00D43FF7" w:rsidP="00D43FF7">
      <w:pPr>
        <w:pStyle w:val="aa"/>
        <w:numPr>
          <w:ilvl w:val="0"/>
          <w:numId w:val="30"/>
        </w:numPr>
        <w:shd w:val="clear" w:color="auto" w:fill="FFFFFF"/>
        <w:tabs>
          <w:tab w:val="clear" w:pos="720"/>
          <w:tab w:val="num" w:pos="284"/>
        </w:tabs>
        <w:spacing w:before="0" w:beforeAutospacing="0" w:after="0" w:afterAutospacing="0"/>
        <w:ind w:left="0" w:firstLine="0"/>
        <w:textAlignment w:val="baseline"/>
        <w:rPr>
          <w:color w:val="000000"/>
        </w:rPr>
      </w:pPr>
      <w:r w:rsidRPr="00D96ED2">
        <w:rPr>
          <w:color w:val="000000"/>
        </w:rPr>
        <w:t>долгосрочные кредиты</w:t>
      </w:r>
    </w:p>
    <w:p w:rsidR="00D43FF7" w:rsidRPr="00D96ED2" w:rsidRDefault="00D43FF7" w:rsidP="00D43FF7">
      <w:pPr>
        <w:jc w:val="both"/>
        <w:rPr>
          <w:rFonts w:ascii="Times New Roman" w:hAnsi="Times New Roman" w:cs="Times New Roman"/>
          <w:b/>
          <w:color w:val="000000"/>
        </w:rPr>
      </w:pPr>
    </w:p>
    <w:p w:rsidR="00D43FF7" w:rsidRPr="00D96ED2" w:rsidRDefault="00D96ED2" w:rsidP="00D43FF7">
      <w:pPr>
        <w:jc w:val="center"/>
        <w:rPr>
          <w:rFonts w:ascii="Times New Roman" w:hAnsi="Times New Roman" w:cs="Times New Roman"/>
          <w:b/>
        </w:rPr>
      </w:pPr>
      <w:r w:rsidRPr="00D96ED2">
        <w:rPr>
          <w:rFonts w:ascii="Times New Roman" w:hAnsi="Times New Roman" w:cs="Times New Roman"/>
          <w:b/>
        </w:rPr>
        <w:t>2</w:t>
      </w:r>
      <w:r w:rsidR="00D43FF7" w:rsidRPr="00D96ED2">
        <w:rPr>
          <w:rFonts w:ascii="Times New Roman" w:hAnsi="Times New Roman" w:cs="Times New Roman"/>
          <w:b/>
        </w:rPr>
        <w:t>.3. Вопросы для итогового контроля освоения дисциплины</w:t>
      </w:r>
    </w:p>
    <w:p w:rsidR="00D43FF7" w:rsidRPr="00D96ED2" w:rsidRDefault="00D43FF7" w:rsidP="00D43FF7">
      <w:pPr>
        <w:jc w:val="center"/>
        <w:rPr>
          <w:rFonts w:ascii="Times New Roman" w:hAnsi="Times New Roman" w:cs="Times New Roman"/>
          <w:i/>
        </w:rPr>
      </w:pPr>
      <w:r w:rsidRPr="00D96ED2">
        <w:rPr>
          <w:rFonts w:ascii="Times New Roman" w:hAnsi="Times New Roman" w:cs="Times New Roman"/>
          <w:i/>
        </w:rPr>
        <w:t xml:space="preserve">Для самостоятельной подготовки к устному зачету с оценкой по билетам </w:t>
      </w:r>
    </w:p>
    <w:p w:rsidR="00D43FF7" w:rsidRPr="00D96ED2" w:rsidRDefault="00D43FF7" w:rsidP="00D43FF7">
      <w:pPr>
        <w:jc w:val="center"/>
        <w:rPr>
          <w:rFonts w:ascii="Times New Roman" w:hAnsi="Times New Roman" w:cs="Times New Roman"/>
          <w:b/>
        </w:rPr>
      </w:pPr>
      <w:r w:rsidRPr="00D96ED2">
        <w:rPr>
          <w:rFonts w:ascii="Times New Roman" w:hAnsi="Times New Roman" w:cs="Times New Roman"/>
          <w:b/>
        </w:rPr>
        <w:t xml:space="preserve">(5 семестр – </w:t>
      </w:r>
      <w:r w:rsidRPr="00D96ED2">
        <w:rPr>
          <w:rFonts w:ascii="Times New Roman" w:hAnsi="Times New Roman" w:cs="Times New Roman"/>
          <w:b/>
          <w:i/>
          <w:u w:val="single"/>
        </w:rPr>
        <w:t>зачет с оценкой</w:t>
      </w:r>
      <w:r w:rsidRPr="00D96ED2">
        <w:rPr>
          <w:rFonts w:ascii="Times New Roman" w:hAnsi="Times New Roman" w:cs="Times New Roman"/>
          <w:b/>
          <w:iCs/>
          <w:u w:val="single"/>
        </w:rPr>
        <w:t>)</w:t>
      </w:r>
      <w:r w:rsidRPr="00D96ED2">
        <w:rPr>
          <w:rFonts w:ascii="Times New Roman" w:hAnsi="Times New Roman" w:cs="Times New Roman"/>
          <w:b/>
          <w:iCs/>
        </w:rPr>
        <w:t>.</w:t>
      </w:r>
    </w:p>
    <w:p w:rsidR="00D43FF7" w:rsidRPr="00D96ED2" w:rsidRDefault="00D43FF7" w:rsidP="00D43FF7">
      <w:pPr>
        <w:jc w:val="both"/>
        <w:rPr>
          <w:rFonts w:ascii="Times New Roman" w:hAnsi="Times New Roman" w:cs="Times New Roman"/>
          <w:i/>
        </w:rPr>
      </w:pP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Потребности и ресурсы.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Выбор и ограничения в экономике.</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Производственные возможности.</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Собственность как экономическая и юридическая категория.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Виды и формы собственности в современной экономике.</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Реформирование отношений собственности в России.</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Понятие и эволюция экономических систем. Современные экономические системы; Модели смешанной экономики.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Рынок и условия его формирования.</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Сущность рынка его, функции и роль в общественном производстве.</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Понятия совокупного спроса и совокупного предложения, факторы, влияющие на их изменения.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Взаимодействие спроса и предложения.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Спрос и предложение.</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Монополия. Рынок единственного продавца.</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Олигополия. Характеристика рынка.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Конкуренция (характеристика рынка монополистической конкуренции; равновесие фирмы в краткосрочном периоде; долгосрочное равновесие рынка монополистической конкуренции; неэффективность монополистической конкуренции).</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lastRenderedPageBreak/>
        <w:t> Экономические издержки производства, их структура и виды</w:t>
      </w:r>
      <w:hyperlink r:id="rId9" w:anchor="heading=h.3l18frh" w:history="1">
        <w:r w:rsidRPr="00D96ED2">
          <w:rPr>
            <w:rStyle w:val="ab"/>
            <w:color w:val="000000"/>
          </w:rPr>
          <w:t xml:space="preserve"> </w:t>
        </w:r>
      </w:hyperlink>
      <w:r w:rsidRPr="00D96ED2">
        <w:rPr>
          <w:color w:val="000000"/>
        </w:rPr>
        <w:t>(определение и структура издержек производства; стоимостная функция производства).</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Факторы производства. Выбор сферы приложения капитала. Сущность понятий «оборот капитала»; «основной и оборотный капитал», «амортизация»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Анализ динамики издержек производства в связи с изменение объема выпуска и масштаба производства.</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Определение эффективного способа производства.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Производство и производственная функция.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Производство в краткосрочном периоде.</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Производство в долгосрочном периоде.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Предприятие – как субъект и объект предпринимательской деятельности. Законодательная база предпринимательской деятельности. Нормативно-правовые акты, регламентирующие деятельность предприятия. Организационно-правовые формы предпринимательской деятельности и критерии их выбора.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Предпринимательская деятельность и поведение фирмы на рынке (фирма: ее трактовки и типы; цель фирмы; выручка и прибыль; принцип максимизации прибыли;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Предпринимательство: понятие, виды и основные формы.</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Организационно-правовые формы предпринимательской деятельности критерии их выбора.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Внешняя и внутренняя среда предприятия.</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Производственная программа и производственная мощность предприятия.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Персонал предприятия и его структура. Состав и структура промышленно-производственного персонала. Основы организации труда на предприятии. Эффективность использования персонала и рабочего времени.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Формы, системы и размер оплаты труда на предприятии.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Производительность труда: понятие, показатели и методы измерения. Индивидуальная и общественная производительность труда. Резервы и факторы повышения производительности труда.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Методы расчета производительности труда. Пути повышения производительности труда.</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Основные производственные фонды химических предприятий: понятие, классификация и структура.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Оценка основных средств. Методы оценки основных фондов.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Показатели использования основных производственных фондов. Износ и амортизация основных фондов.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Показатели использования основных производственных фондов, Пути улучшения использования ОПФ.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Оценка эффективности использования основных производственных фондов.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Оборотные средства предприятия: понятие, состав и структура. Источники формирования оборотных средств. Оборачиваемость оборотных средств.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t>Определение потребности в оборотных средствах.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Показатели использования оборотных средств. Пути улучшения использования оборотных средств.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Сущность, функции и задачи финансов предприятия. Собственные и заемные финансовые ресурсы. Баланс доходов и расходов.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Финансовая система и финансовая политика общества. Государственный бюджет.</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Затраты производства продукции (себестоимость), прибыль, рентабельность. Виды и значение классификации затрат. Основные пути снижения затрат на производство продукции. </w:t>
      </w:r>
    </w:p>
    <w:p w:rsidR="00D43FF7" w:rsidRPr="00D96ED2" w:rsidRDefault="00D43FF7" w:rsidP="00D43FF7">
      <w:pPr>
        <w:pStyle w:val="aa"/>
        <w:numPr>
          <w:ilvl w:val="0"/>
          <w:numId w:val="31"/>
        </w:numPr>
        <w:spacing w:before="0" w:beforeAutospacing="0" w:after="0" w:afterAutospacing="0"/>
        <w:ind w:left="0" w:firstLine="709"/>
        <w:jc w:val="both"/>
        <w:textAlignment w:val="baseline"/>
        <w:rPr>
          <w:color w:val="000000"/>
        </w:rPr>
      </w:pPr>
      <w:r w:rsidRPr="00D96ED2">
        <w:rPr>
          <w:color w:val="000000"/>
        </w:rPr>
        <w:lastRenderedPageBreak/>
        <w:t>Понятие себестоимость продукции.  Калькулирование себестоимости. Виды калькуляций.</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Цена на продукцию и принципы ценообразования. Виды цен. Структура цены, система цен.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Ценовая политика предприятия. Разработка ценовой стратегии.</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Понятие прибыли и дохода предприятия, методы их расчета. Рентабельность, ее виды и методы расчета. Пути повышения прибыли и рентабельности на предприятиях.</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Понятие инвестиций и их классификация. Инвестиционный проект и инвестиционный цикл.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Понятие инновации, инновационный цикл. Государственная поддержка инновационной деятельности.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Финансирование инновационной деятельности предприятия.</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Налоговая политика. Принципы налогообложения. </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Налоги и платежи, установленные законодательством: виды, ставки, объекты налогообложения и сроки уплаты налога в бюджет.</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Понятие и показатели экономической эффективности.</w:t>
      </w:r>
    </w:p>
    <w:p w:rsidR="00D43FF7" w:rsidRPr="00D96ED2" w:rsidRDefault="00D43FF7" w:rsidP="00D43FF7">
      <w:pPr>
        <w:pStyle w:val="aa"/>
        <w:numPr>
          <w:ilvl w:val="0"/>
          <w:numId w:val="31"/>
        </w:numPr>
        <w:shd w:val="clear" w:color="auto" w:fill="FFFFFF"/>
        <w:spacing w:before="0" w:beforeAutospacing="0" w:after="0" w:afterAutospacing="0"/>
        <w:ind w:left="0" w:firstLine="709"/>
        <w:jc w:val="both"/>
        <w:textAlignment w:val="baseline"/>
        <w:rPr>
          <w:color w:val="000000"/>
        </w:rPr>
      </w:pPr>
      <w:r w:rsidRPr="00D96ED2">
        <w:rPr>
          <w:color w:val="000000"/>
        </w:rPr>
        <w:t>Экономическое обоснование выбора сырья и топлива. Ресурсосбережение. Альтернативные источник сырья и энергии. Организация складского хозяйства.</w:t>
      </w:r>
    </w:p>
    <w:p w:rsidR="00D43FF7" w:rsidRPr="00D96ED2" w:rsidRDefault="00D43FF7" w:rsidP="00D43FF7">
      <w:pPr>
        <w:ind w:firstLine="709"/>
        <w:jc w:val="both"/>
        <w:rPr>
          <w:rFonts w:ascii="Times New Roman" w:hAnsi="Times New Roman" w:cs="Times New Roman"/>
          <w:i/>
        </w:rPr>
      </w:pPr>
    </w:p>
    <w:p w:rsidR="00326EB6" w:rsidRPr="00D96ED2" w:rsidRDefault="00326EB6" w:rsidP="00326EB6">
      <w:pPr>
        <w:widowControl/>
        <w:adjustRightInd w:val="0"/>
        <w:ind w:firstLine="851"/>
        <w:jc w:val="both"/>
        <w:rPr>
          <w:rFonts w:ascii="Times New Roman" w:eastAsiaTheme="minorHAnsi" w:hAnsi="Times New Roman" w:cs="Times New Roman"/>
          <w:sz w:val="24"/>
          <w:szCs w:val="24"/>
          <w:lang w:eastAsia="en-US" w:bidi="ar-SA"/>
        </w:rPr>
      </w:pPr>
    </w:p>
    <w:p w:rsidR="001777D0" w:rsidRPr="00D96ED2" w:rsidRDefault="0089149A" w:rsidP="001777D0">
      <w:pPr>
        <w:widowControl/>
        <w:autoSpaceDN/>
        <w:jc w:val="center"/>
        <w:rPr>
          <w:rFonts w:ascii="Times New Roman" w:eastAsia="Times New Roman" w:hAnsi="Times New Roman" w:cs="Times New Roman"/>
          <w:b/>
          <w:bCs/>
          <w:sz w:val="24"/>
          <w:szCs w:val="24"/>
          <w:lang w:eastAsia="zh-CN" w:bidi="ar-SA"/>
        </w:rPr>
      </w:pPr>
      <w:r w:rsidRPr="00D96ED2">
        <w:rPr>
          <w:rFonts w:ascii="Times New Roman" w:eastAsia="Times New Roman" w:hAnsi="Times New Roman" w:cs="Times New Roman"/>
          <w:b/>
          <w:bCs/>
          <w:sz w:val="24"/>
          <w:szCs w:val="24"/>
          <w:lang w:eastAsia="zh-CN" w:bidi="ar-SA"/>
        </w:rPr>
        <w:t>3</w:t>
      </w:r>
      <w:r w:rsidR="001777D0" w:rsidRPr="00D96ED2">
        <w:rPr>
          <w:rFonts w:ascii="Times New Roman" w:eastAsia="Times New Roman" w:hAnsi="Times New Roman" w:cs="Times New Roman"/>
          <w:b/>
          <w:bCs/>
          <w:sz w:val="24"/>
          <w:szCs w:val="24"/>
          <w:lang w:eastAsia="zh-CN" w:bidi="ar-SA"/>
        </w:rPr>
        <w:t>. МЕТОДИЧЕСКИЕ УКАЗАНИЯ ДЛЯ ПРЕПОДАВАТЕЛЕЙ</w:t>
      </w:r>
    </w:p>
    <w:p w:rsidR="001777D0" w:rsidRPr="00D96ED2" w:rsidRDefault="001777D0" w:rsidP="001777D0">
      <w:pPr>
        <w:widowControl/>
        <w:autoSpaceDE/>
        <w:autoSpaceDN/>
        <w:jc w:val="center"/>
        <w:rPr>
          <w:rFonts w:ascii="Times New Roman" w:eastAsia="Times New Roman" w:hAnsi="Times New Roman" w:cs="Times New Roman"/>
          <w:b/>
          <w:bCs/>
          <w:sz w:val="24"/>
          <w:szCs w:val="24"/>
          <w:lang w:bidi="ar-SA"/>
        </w:rPr>
      </w:pPr>
    </w:p>
    <w:p w:rsidR="00324845" w:rsidRPr="00D96ED2" w:rsidRDefault="00324845" w:rsidP="001777D0">
      <w:pPr>
        <w:widowControl/>
        <w:autoSpaceDN/>
        <w:ind w:firstLine="709"/>
        <w:jc w:val="both"/>
        <w:rPr>
          <w:rFonts w:ascii="Times New Roman" w:eastAsia="Times New Roman" w:hAnsi="Times New Roman" w:cs="Times New Roman"/>
          <w:b/>
          <w:bCs/>
          <w:i/>
          <w:sz w:val="24"/>
          <w:szCs w:val="24"/>
          <w:lang w:eastAsia="zh-CN" w:bidi="ar-SA"/>
        </w:rPr>
      </w:pPr>
    </w:p>
    <w:p w:rsidR="001777D0" w:rsidRPr="00D96ED2" w:rsidRDefault="001777D0" w:rsidP="00C70C8D">
      <w:pPr>
        <w:widowControl/>
        <w:autoSpaceDE/>
        <w:autoSpaceDN/>
        <w:ind w:firstLine="709"/>
        <w:jc w:val="both"/>
        <w:rPr>
          <w:rFonts w:ascii="Times New Roman" w:eastAsia="Times New Roman" w:hAnsi="Times New Roman" w:cs="Times New Roman"/>
          <w:sz w:val="24"/>
          <w:szCs w:val="24"/>
          <w:lang w:eastAsia="zh-CN" w:bidi="ar-SA"/>
        </w:rPr>
      </w:pPr>
      <w:r w:rsidRPr="00D96ED2">
        <w:rPr>
          <w:rFonts w:ascii="Times New Roman" w:eastAsia="Times New Roman" w:hAnsi="Times New Roman" w:cs="Times New Roman"/>
          <w:sz w:val="24"/>
          <w:szCs w:val="24"/>
          <w:lang w:eastAsia="zh-CN" w:bidi="ar-SA"/>
        </w:rPr>
        <w:t>Дисциплина «</w:t>
      </w:r>
      <w:r w:rsidR="000C7B2B" w:rsidRPr="00D96ED2">
        <w:rPr>
          <w:rFonts w:ascii="Times New Roman" w:hAnsi="Times New Roman" w:cs="Times New Roman"/>
          <w:sz w:val="24"/>
          <w:szCs w:val="24"/>
        </w:rPr>
        <w:t>Основы экономики и управления производством</w:t>
      </w:r>
      <w:r w:rsidRPr="00D96ED2">
        <w:rPr>
          <w:rFonts w:ascii="Times New Roman" w:eastAsia="Times New Roman" w:hAnsi="Times New Roman" w:cs="Times New Roman"/>
          <w:sz w:val="24"/>
          <w:szCs w:val="24"/>
          <w:lang w:eastAsia="zh-CN" w:bidi="ar-SA"/>
        </w:rPr>
        <w:t xml:space="preserve">» изучается </w:t>
      </w:r>
      <w:r w:rsidR="00324845" w:rsidRPr="00D96ED2">
        <w:rPr>
          <w:rFonts w:ascii="Times New Roman" w:eastAsia="Times New Roman" w:hAnsi="Times New Roman" w:cs="Times New Roman"/>
          <w:sz w:val="24"/>
          <w:szCs w:val="24"/>
          <w:lang w:eastAsia="zh-CN" w:bidi="ar-SA"/>
        </w:rPr>
        <w:t xml:space="preserve">в </w:t>
      </w:r>
      <w:r w:rsidR="00F20FC1" w:rsidRPr="00D96ED2">
        <w:rPr>
          <w:rFonts w:ascii="Times New Roman" w:eastAsia="Times New Roman" w:hAnsi="Times New Roman" w:cs="Times New Roman"/>
          <w:sz w:val="24"/>
          <w:szCs w:val="24"/>
          <w:lang w:eastAsia="zh-CN" w:bidi="ar-SA"/>
        </w:rPr>
        <w:t>5</w:t>
      </w:r>
      <w:r w:rsidR="00324845" w:rsidRPr="00D96ED2">
        <w:rPr>
          <w:rFonts w:ascii="Times New Roman" w:eastAsia="Times New Roman" w:hAnsi="Times New Roman" w:cs="Times New Roman"/>
          <w:sz w:val="24"/>
          <w:szCs w:val="24"/>
          <w:lang w:eastAsia="zh-CN" w:bidi="ar-SA"/>
        </w:rPr>
        <w:t xml:space="preserve"> семестр</w:t>
      </w:r>
      <w:r w:rsidR="009D6AB0" w:rsidRPr="00D96ED2">
        <w:rPr>
          <w:rFonts w:ascii="Times New Roman" w:eastAsia="Times New Roman" w:hAnsi="Times New Roman" w:cs="Times New Roman"/>
          <w:sz w:val="24"/>
          <w:szCs w:val="24"/>
          <w:lang w:eastAsia="zh-CN" w:bidi="ar-SA"/>
        </w:rPr>
        <w:t>е</w:t>
      </w:r>
      <w:r w:rsidR="005D139B" w:rsidRPr="00D96ED2">
        <w:rPr>
          <w:rFonts w:ascii="Times New Roman" w:eastAsia="Times New Roman" w:hAnsi="Times New Roman" w:cs="Times New Roman"/>
          <w:sz w:val="24"/>
          <w:szCs w:val="24"/>
          <w:lang w:eastAsia="zh-CN" w:bidi="ar-SA"/>
        </w:rPr>
        <w:t>.</w:t>
      </w:r>
    </w:p>
    <w:p w:rsidR="001777D0" w:rsidRPr="00D96ED2" w:rsidRDefault="001777D0" w:rsidP="001777D0">
      <w:pPr>
        <w:widowControl/>
        <w:autoSpaceDN/>
        <w:ind w:firstLine="709"/>
        <w:jc w:val="both"/>
        <w:rPr>
          <w:rFonts w:ascii="Times New Roman" w:eastAsia="Times New Roman" w:hAnsi="Times New Roman" w:cs="Times New Roman"/>
          <w:sz w:val="24"/>
          <w:szCs w:val="24"/>
          <w:lang w:eastAsia="zh-CN" w:bidi="ar-SA"/>
        </w:rPr>
      </w:pPr>
      <w:r w:rsidRPr="00D96ED2">
        <w:rPr>
          <w:rFonts w:ascii="Times New Roman" w:eastAsia="Times New Roman" w:hAnsi="Times New Roman" w:cs="Times New Roman"/>
          <w:sz w:val="24"/>
          <w:szCs w:val="24"/>
          <w:lang w:eastAsia="zh-CN" w:bidi="ar-SA"/>
        </w:rPr>
        <w:t xml:space="preserve">При подготовке и проведении занятий преподаватель должен ориентироваться на то, что студенты, обучающиеся в </w:t>
      </w:r>
      <w:r w:rsidR="00AD79D8" w:rsidRPr="00D96ED2">
        <w:rPr>
          <w:rFonts w:ascii="Times New Roman" w:eastAsia="Times New Roman" w:hAnsi="Times New Roman" w:cs="Times New Roman"/>
          <w:b/>
          <w:i/>
          <w:sz w:val="24"/>
          <w:szCs w:val="24"/>
          <w:lang w:bidi="ar-SA"/>
        </w:rPr>
        <w:t xml:space="preserve">бакалавриате </w:t>
      </w:r>
      <w:r w:rsidRPr="00D96ED2">
        <w:rPr>
          <w:rFonts w:ascii="Times New Roman" w:eastAsia="Times New Roman" w:hAnsi="Times New Roman" w:cs="Times New Roman"/>
          <w:sz w:val="24"/>
          <w:szCs w:val="24"/>
          <w:lang w:eastAsia="zh-CN" w:bidi="ar-SA"/>
        </w:rPr>
        <w:t xml:space="preserve">имеют общую подготовку по общенаучным, </w:t>
      </w:r>
      <w:r w:rsidR="00C70C8D" w:rsidRPr="00D96ED2">
        <w:rPr>
          <w:rFonts w:ascii="Times New Roman" w:eastAsia="Times New Roman" w:hAnsi="Times New Roman" w:cs="Times New Roman"/>
          <w:sz w:val="24"/>
          <w:szCs w:val="24"/>
          <w:lang w:eastAsia="zh-CN" w:bidi="ar-SA"/>
        </w:rPr>
        <w:t>общеэкономическим</w:t>
      </w:r>
      <w:r w:rsidRPr="00D96ED2">
        <w:rPr>
          <w:rFonts w:ascii="Times New Roman" w:eastAsia="Times New Roman" w:hAnsi="Times New Roman" w:cs="Times New Roman"/>
          <w:sz w:val="24"/>
          <w:szCs w:val="24"/>
          <w:lang w:eastAsia="zh-CN" w:bidi="ar-SA"/>
        </w:rPr>
        <w:t xml:space="preserve"> дисциплинам в объеме, предусмотренном учебным планом </w:t>
      </w:r>
      <w:r w:rsidR="00AD79D8" w:rsidRPr="00D96ED2">
        <w:rPr>
          <w:rFonts w:ascii="Times New Roman" w:eastAsia="Times New Roman" w:hAnsi="Times New Roman" w:cs="Times New Roman"/>
          <w:b/>
          <w:i/>
          <w:sz w:val="24"/>
          <w:szCs w:val="24"/>
          <w:lang w:bidi="ar-SA"/>
        </w:rPr>
        <w:t>бакалавриата</w:t>
      </w:r>
      <w:r w:rsidRPr="00D96ED2">
        <w:rPr>
          <w:rFonts w:ascii="Times New Roman" w:eastAsia="Times New Roman" w:hAnsi="Times New Roman" w:cs="Times New Roman"/>
          <w:sz w:val="24"/>
          <w:szCs w:val="24"/>
          <w:lang w:eastAsia="zh-CN" w:bidi="ar-SA"/>
        </w:rPr>
        <w:t>, а также опыт восприятия и конспектирования изучаемого материала. В связи с этим материал дисциплины должен опираться на полученные знания и быть ориентирован их расширение и углубление в соответствии с современными теоретическими представлениями и технологическими новациями. Обучение студентов может быть организовано как в виде традиционных лекций и практических занятий, так и научной дискуссии, которая помогает приобрести навыки и умения обосновывать круг рассматриваемых вопросов, формулировать главные положения, определения и практические выводы из теоретических положений. На занятиях должна прослеживаться взаимосвязь рассматриваемых вопросов с ран</w:t>
      </w:r>
      <w:r w:rsidR="00D75700" w:rsidRPr="00D96ED2">
        <w:rPr>
          <w:rFonts w:ascii="Times New Roman" w:eastAsia="Times New Roman" w:hAnsi="Times New Roman" w:cs="Times New Roman"/>
          <w:sz w:val="24"/>
          <w:szCs w:val="24"/>
          <w:lang w:eastAsia="zh-CN" w:bidi="ar-SA"/>
        </w:rPr>
        <w:t>ее изученным материалом.</w:t>
      </w:r>
    </w:p>
    <w:p w:rsidR="00C70C8D" w:rsidRPr="00D96ED2" w:rsidRDefault="00C70C8D" w:rsidP="001777D0">
      <w:pPr>
        <w:widowControl/>
        <w:shd w:val="clear" w:color="auto" w:fill="FFFFFF"/>
        <w:autoSpaceDN/>
        <w:ind w:firstLine="709"/>
        <w:jc w:val="both"/>
        <w:rPr>
          <w:rFonts w:ascii="Times New Roman" w:eastAsia="Times New Roman" w:hAnsi="Times New Roman" w:cs="Times New Roman"/>
          <w:sz w:val="24"/>
          <w:szCs w:val="24"/>
          <w:lang w:eastAsia="zh-CN" w:bidi="ar-SA"/>
        </w:rPr>
      </w:pPr>
    </w:p>
    <w:p w:rsidR="00E121CA" w:rsidRPr="00D96ED2" w:rsidRDefault="00E121CA" w:rsidP="005D139B">
      <w:pPr>
        <w:widowControl/>
        <w:shd w:val="clear" w:color="auto" w:fill="FFFFFF"/>
        <w:autoSpaceDN/>
        <w:jc w:val="both"/>
        <w:rPr>
          <w:rFonts w:ascii="Times New Roman" w:eastAsia="Times New Roman" w:hAnsi="Times New Roman" w:cs="Times New Roman"/>
          <w:sz w:val="24"/>
          <w:szCs w:val="24"/>
          <w:lang w:eastAsia="zh-CN" w:bidi="ar-SA"/>
        </w:rPr>
      </w:pPr>
    </w:p>
    <w:p w:rsidR="00E121CA" w:rsidRPr="00D96ED2" w:rsidRDefault="00E121CA" w:rsidP="001777D0">
      <w:pPr>
        <w:widowControl/>
        <w:shd w:val="clear" w:color="auto" w:fill="FFFFFF"/>
        <w:autoSpaceDN/>
        <w:ind w:firstLine="709"/>
        <w:jc w:val="both"/>
        <w:rPr>
          <w:rFonts w:ascii="Times New Roman" w:eastAsia="Times New Roman" w:hAnsi="Times New Roman" w:cs="Times New Roman"/>
          <w:sz w:val="24"/>
          <w:szCs w:val="24"/>
          <w:lang w:eastAsia="zh-CN" w:bidi="ar-SA"/>
        </w:rPr>
      </w:pPr>
    </w:p>
    <w:p w:rsidR="00BD59F2" w:rsidRPr="00D96ED2" w:rsidRDefault="00BD59F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D96ED2" w:rsidRPr="00D96ED2" w:rsidRDefault="00D96ED2" w:rsidP="00DC4333">
      <w:pPr>
        <w:pStyle w:val="a3"/>
        <w:rPr>
          <w:rFonts w:ascii="Times New Roman" w:hAnsi="Times New Roman" w:cs="Times New Roman"/>
          <w:sz w:val="24"/>
          <w:szCs w:val="24"/>
        </w:rPr>
      </w:pPr>
    </w:p>
    <w:p w:rsidR="00AA0B32" w:rsidRPr="00D96ED2" w:rsidRDefault="00AA0B32" w:rsidP="00AB1737">
      <w:pPr>
        <w:jc w:val="both"/>
        <w:rPr>
          <w:rFonts w:ascii="Times New Roman" w:hAnsi="Times New Roman" w:cs="Times New Roman"/>
          <w:sz w:val="24"/>
          <w:szCs w:val="24"/>
        </w:rPr>
      </w:pPr>
      <w:r w:rsidRPr="00D96ED2">
        <w:rPr>
          <w:rFonts w:ascii="Times New Roman" w:hAnsi="Times New Roman" w:cs="Times New Roman"/>
          <w:sz w:val="24"/>
          <w:szCs w:val="24"/>
          <w:lang w:bidi="ar-SA"/>
        </w:rPr>
        <w:t xml:space="preserve">Разработчики методических указаний по дисциплине </w:t>
      </w:r>
      <w:r w:rsidR="005D139B" w:rsidRPr="00D96ED2">
        <w:rPr>
          <w:rFonts w:ascii="Times New Roman" w:hAnsi="Times New Roman" w:cs="Times New Roman"/>
          <w:sz w:val="24"/>
          <w:szCs w:val="24"/>
          <w:lang w:eastAsia="zh-CN" w:bidi="ar-SA"/>
        </w:rPr>
        <w:t>«</w:t>
      </w:r>
      <w:r w:rsidR="00A70C37" w:rsidRPr="00D96ED2">
        <w:rPr>
          <w:rFonts w:ascii="Times New Roman" w:hAnsi="Times New Roman" w:cs="Times New Roman"/>
          <w:sz w:val="24"/>
          <w:szCs w:val="24"/>
        </w:rPr>
        <w:t>Основы экономики и управления производством</w:t>
      </w:r>
      <w:r w:rsidR="005D139B" w:rsidRPr="00D96ED2">
        <w:rPr>
          <w:rFonts w:ascii="Times New Roman" w:hAnsi="Times New Roman" w:cs="Times New Roman"/>
          <w:sz w:val="24"/>
          <w:szCs w:val="24"/>
          <w:lang w:eastAsia="zh-CN" w:bidi="ar-SA"/>
        </w:rPr>
        <w:t>»</w:t>
      </w:r>
      <w:r w:rsidRPr="00D96ED2">
        <w:rPr>
          <w:rFonts w:ascii="Times New Roman" w:hAnsi="Times New Roman" w:cs="Times New Roman"/>
          <w:sz w:val="24"/>
          <w:szCs w:val="24"/>
          <w:lang w:bidi="ar-SA"/>
        </w:rPr>
        <w:t>:</w:t>
      </w:r>
    </w:p>
    <w:p w:rsidR="00440445" w:rsidRPr="00D96ED2" w:rsidRDefault="00324845" w:rsidP="00440445">
      <w:pPr>
        <w:widowControl/>
        <w:autoSpaceDE/>
        <w:autoSpaceDN/>
        <w:rPr>
          <w:rFonts w:ascii="Times New Roman" w:eastAsia="Times New Roman" w:hAnsi="Times New Roman" w:cs="Times New Roman"/>
          <w:color w:val="000000"/>
          <w:sz w:val="24"/>
          <w:szCs w:val="24"/>
          <w:u w:val="single"/>
          <w:lang w:bidi="ar-SA"/>
        </w:rPr>
      </w:pPr>
      <w:r w:rsidRPr="00D96ED2">
        <w:rPr>
          <w:rFonts w:ascii="Times New Roman" w:eastAsia="Times New Roman" w:hAnsi="Times New Roman" w:cs="Times New Roman"/>
          <w:color w:val="000000"/>
          <w:sz w:val="24"/>
          <w:szCs w:val="24"/>
          <w:lang w:bidi="ar-SA"/>
        </w:rPr>
        <w:t>к.</w:t>
      </w:r>
      <w:r w:rsidR="00AB1737" w:rsidRPr="00D96ED2">
        <w:rPr>
          <w:rFonts w:ascii="Times New Roman" w:eastAsia="Times New Roman" w:hAnsi="Times New Roman" w:cs="Times New Roman"/>
          <w:color w:val="000000"/>
          <w:sz w:val="24"/>
          <w:szCs w:val="24"/>
          <w:lang w:bidi="ar-SA"/>
        </w:rPr>
        <w:t>т</w:t>
      </w:r>
      <w:r w:rsidRPr="00D96ED2">
        <w:rPr>
          <w:rFonts w:ascii="Times New Roman" w:eastAsia="Times New Roman" w:hAnsi="Times New Roman" w:cs="Times New Roman"/>
          <w:color w:val="000000"/>
          <w:sz w:val="24"/>
          <w:szCs w:val="24"/>
          <w:lang w:bidi="ar-SA"/>
        </w:rPr>
        <w:t xml:space="preserve">.н., доцент          </w:t>
      </w:r>
      <w:r w:rsidR="00AB1737" w:rsidRPr="00D96ED2">
        <w:rPr>
          <w:rFonts w:ascii="Times New Roman" w:eastAsia="Times New Roman" w:hAnsi="Times New Roman" w:cs="Times New Roman"/>
          <w:color w:val="000000"/>
          <w:sz w:val="24"/>
          <w:szCs w:val="24"/>
          <w:lang w:bidi="ar-SA"/>
        </w:rPr>
        <w:t xml:space="preserve">   </w:t>
      </w:r>
      <w:r w:rsidR="00440445" w:rsidRPr="00D96ED2">
        <w:rPr>
          <w:rFonts w:ascii="Times New Roman" w:eastAsia="Times New Roman" w:hAnsi="Times New Roman" w:cs="Times New Roman"/>
          <w:color w:val="000000"/>
          <w:sz w:val="24"/>
          <w:szCs w:val="24"/>
          <w:lang w:bidi="ar-SA"/>
        </w:rPr>
        <w:tab/>
      </w:r>
      <w:r w:rsidR="00AB1737" w:rsidRPr="00D96ED2">
        <w:rPr>
          <w:rFonts w:ascii="Times New Roman" w:eastAsia="Times New Roman" w:hAnsi="Times New Roman" w:cs="Times New Roman"/>
          <w:color w:val="000000"/>
          <w:sz w:val="24"/>
          <w:szCs w:val="24"/>
          <w:lang w:bidi="ar-SA"/>
        </w:rPr>
        <w:t xml:space="preserve">              Т</w:t>
      </w:r>
      <w:r w:rsidRPr="00D96ED2">
        <w:rPr>
          <w:rFonts w:ascii="Times New Roman" w:eastAsia="Times New Roman" w:hAnsi="Times New Roman" w:cs="Times New Roman"/>
          <w:color w:val="000000"/>
          <w:sz w:val="24"/>
          <w:szCs w:val="24"/>
          <w:lang w:bidi="ar-SA"/>
        </w:rPr>
        <w:t>.</w:t>
      </w:r>
      <w:r w:rsidR="00AB1737" w:rsidRPr="00D96ED2">
        <w:rPr>
          <w:rFonts w:ascii="Times New Roman" w:eastAsia="Times New Roman" w:hAnsi="Times New Roman" w:cs="Times New Roman"/>
          <w:color w:val="000000"/>
          <w:sz w:val="24"/>
          <w:szCs w:val="24"/>
          <w:lang w:bidi="ar-SA"/>
        </w:rPr>
        <w:t>Н</w:t>
      </w:r>
      <w:r w:rsidRPr="00D96ED2">
        <w:rPr>
          <w:rFonts w:ascii="Times New Roman" w:eastAsia="Times New Roman" w:hAnsi="Times New Roman" w:cs="Times New Roman"/>
          <w:color w:val="000000"/>
          <w:sz w:val="24"/>
          <w:szCs w:val="24"/>
          <w:lang w:bidi="ar-SA"/>
        </w:rPr>
        <w:t xml:space="preserve">. </w:t>
      </w:r>
      <w:r w:rsidR="00AB1737" w:rsidRPr="00D96ED2">
        <w:rPr>
          <w:rFonts w:ascii="Times New Roman" w:eastAsia="Times New Roman" w:hAnsi="Times New Roman" w:cs="Times New Roman"/>
          <w:color w:val="000000"/>
          <w:sz w:val="24"/>
          <w:szCs w:val="24"/>
          <w:lang w:bidi="ar-SA"/>
        </w:rPr>
        <w:t>Шушунова</w:t>
      </w:r>
      <w:r w:rsidR="00440445" w:rsidRPr="00D96ED2">
        <w:rPr>
          <w:rFonts w:ascii="Times New Roman" w:eastAsia="Times New Roman" w:hAnsi="Times New Roman" w:cs="Times New Roman"/>
          <w:color w:val="000000"/>
          <w:sz w:val="24"/>
          <w:szCs w:val="24"/>
          <w:lang w:bidi="ar-SA"/>
        </w:rPr>
        <w:tab/>
        <w:t>_________________</w:t>
      </w:r>
    </w:p>
    <w:p w:rsidR="00440445" w:rsidRPr="00D96ED2" w:rsidRDefault="00440445" w:rsidP="00440445">
      <w:pPr>
        <w:widowControl/>
        <w:autoSpaceDE/>
        <w:autoSpaceDN/>
        <w:rPr>
          <w:rFonts w:ascii="Times New Roman" w:eastAsia="Times New Roman" w:hAnsi="Times New Roman" w:cs="Times New Roman"/>
          <w:color w:val="000000"/>
          <w:sz w:val="24"/>
          <w:szCs w:val="24"/>
          <w:vertAlign w:val="superscript"/>
          <w:lang w:bidi="ar-SA"/>
        </w:rPr>
      </w:pPr>
      <w:r w:rsidRPr="00D96ED2">
        <w:rPr>
          <w:rFonts w:ascii="Times New Roman" w:eastAsia="Times New Roman" w:hAnsi="Times New Roman" w:cs="Times New Roman"/>
          <w:color w:val="000000"/>
          <w:sz w:val="24"/>
          <w:szCs w:val="24"/>
          <w:vertAlign w:val="superscript"/>
          <w:lang w:bidi="ar-SA"/>
        </w:rPr>
        <w:t xml:space="preserve"> (ученая степень, ученое звание)</w:t>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vertAlign w:val="superscript"/>
          <w:lang w:bidi="ar-SA"/>
        </w:rPr>
        <w:t xml:space="preserve">   (И.О. Фамилия)</w:t>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vertAlign w:val="superscript"/>
          <w:lang w:bidi="ar-SA"/>
        </w:rPr>
        <w:t>(подпись)</w:t>
      </w:r>
    </w:p>
    <w:p w:rsidR="00440445" w:rsidRPr="00D96ED2" w:rsidRDefault="00440445" w:rsidP="00440445">
      <w:pPr>
        <w:widowControl/>
        <w:autoSpaceDE/>
        <w:autoSpaceDN/>
        <w:rPr>
          <w:rFonts w:ascii="Times New Roman" w:eastAsia="Times New Roman" w:hAnsi="Times New Roman" w:cs="Times New Roman"/>
          <w:color w:val="000000"/>
          <w:sz w:val="24"/>
          <w:szCs w:val="24"/>
          <w:u w:val="single"/>
          <w:lang w:bidi="ar-SA"/>
        </w:rPr>
      </w:pPr>
      <w:r w:rsidRPr="00D96ED2">
        <w:rPr>
          <w:rFonts w:ascii="Times New Roman" w:eastAsia="Times New Roman" w:hAnsi="Times New Roman" w:cs="Times New Roman"/>
          <w:color w:val="000000"/>
          <w:sz w:val="24"/>
          <w:szCs w:val="24"/>
          <w:lang w:bidi="ar-SA"/>
        </w:rPr>
        <w:t>__________________</w:t>
      </w:r>
      <w:r w:rsidRPr="00D96ED2">
        <w:rPr>
          <w:rFonts w:ascii="Times New Roman" w:eastAsia="Times New Roman" w:hAnsi="Times New Roman" w:cs="Times New Roman"/>
          <w:color w:val="000000"/>
          <w:sz w:val="24"/>
          <w:szCs w:val="24"/>
          <w:lang w:bidi="ar-SA"/>
        </w:rPr>
        <w:tab/>
        <w:t xml:space="preserve"> ____________</w:t>
      </w:r>
      <w:r w:rsidRPr="00D96ED2">
        <w:rPr>
          <w:rFonts w:ascii="Times New Roman" w:eastAsia="Times New Roman" w:hAnsi="Times New Roman" w:cs="Times New Roman"/>
          <w:color w:val="000000"/>
          <w:sz w:val="24"/>
          <w:szCs w:val="24"/>
          <w:lang w:bidi="ar-SA"/>
        </w:rPr>
        <w:tab/>
        <w:t>_________________</w:t>
      </w:r>
    </w:p>
    <w:p w:rsidR="00440445" w:rsidRPr="00D96ED2" w:rsidRDefault="00440445" w:rsidP="00440445">
      <w:pPr>
        <w:widowControl/>
        <w:autoSpaceDE/>
        <w:autoSpaceDN/>
        <w:rPr>
          <w:rFonts w:ascii="Times New Roman" w:eastAsia="Times New Roman" w:hAnsi="Times New Roman" w:cs="Times New Roman"/>
          <w:color w:val="000000"/>
          <w:sz w:val="24"/>
          <w:szCs w:val="24"/>
          <w:vertAlign w:val="superscript"/>
          <w:lang w:bidi="ar-SA"/>
        </w:rPr>
      </w:pPr>
      <w:r w:rsidRPr="00D96ED2">
        <w:rPr>
          <w:rFonts w:ascii="Times New Roman" w:eastAsia="Times New Roman" w:hAnsi="Times New Roman" w:cs="Times New Roman"/>
          <w:color w:val="000000"/>
          <w:sz w:val="24"/>
          <w:szCs w:val="24"/>
          <w:vertAlign w:val="superscript"/>
          <w:lang w:bidi="ar-SA"/>
        </w:rPr>
        <w:t xml:space="preserve"> (ученая степень, ученое звание)</w:t>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vertAlign w:val="superscript"/>
          <w:lang w:bidi="ar-SA"/>
        </w:rPr>
        <w:t xml:space="preserve">   (И.О. Фамилия)</w:t>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vertAlign w:val="superscript"/>
          <w:lang w:bidi="ar-SA"/>
        </w:rPr>
        <w:t>(подпись)</w:t>
      </w:r>
    </w:p>
    <w:p w:rsidR="00AA0B32" w:rsidRPr="00D96ED2" w:rsidRDefault="00AA0B32" w:rsidP="00F353E3">
      <w:pPr>
        <w:pStyle w:val="a3"/>
        <w:spacing w:line="360" w:lineRule="auto"/>
        <w:jc w:val="both"/>
        <w:rPr>
          <w:rFonts w:ascii="Times New Roman" w:hAnsi="Times New Roman" w:cs="Times New Roman"/>
          <w:sz w:val="24"/>
          <w:szCs w:val="24"/>
        </w:rPr>
      </w:pPr>
    </w:p>
    <w:p w:rsidR="00AA0B32" w:rsidRPr="00D96ED2" w:rsidRDefault="00AA0B32" w:rsidP="00AB1737">
      <w:pPr>
        <w:rPr>
          <w:rFonts w:ascii="Times New Roman" w:hAnsi="Times New Roman" w:cs="Times New Roman"/>
          <w:sz w:val="24"/>
          <w:szCs w:val="24"/>
        </w:rPr>
      </w:pPr>
      <w:r w:rsidRPr="00D96ED2">
        <w:rPr>
          <w:rFonts w:ascii="Times New Roman" w:hAnsi="Times New Roman" w:cs="Times New Roman"/>
          <w:sz w:val="24"/>
          <w:szCs w:val="24"/>
        </w:rPr>
        <w:t xml:space="preserve">Методические указания по дисциплине </w:t>
      </w:r>
      <w:r w:rsidR="005D139B" w:rsidRPr="00D96ED2">
        <w:rPr>
          <w:rFonts w:ascii="Times New Roman" w:eastAsia="Times New Roman" w:hAnsi="Times New Roman" w:cs="Times New Roman"/>
          <w:sz w:val="24"/>
          <w:szCs w:val="24"/>
          <w:lang w:eastAsia="zh-CN" w:bidi="ar-SA"/>
        </w:rPr>
        <w:t>«</w:t>
      </w:r>
      <w:r w:rsidR="00A70C37" w:rsidRPr="00D96ED2">
        <w:rPr>
          <w:rFonts w:ascii="Times New Roman" w:hAnsi="Times New Roman" w:cs="Times New Roman"/>
          <w:sz w:val="24"/>
          <w:szCs w:val="24"/>
        </w:rPr>
        <w:t>Основы экономики и управления производством</w:t>
      </w:r>
      <w:r w:rsidR="005D139B" w:rsidRPr="00D96ED2">
        <w:rPr>
          <w:rFonts w:ascii="Times New Roman" w:eastAsia="Times New Roman" w:hAnsi="Times New Roman" w:cs="Times New Roman"/>
          <w:sz w:val="24"/>
          <w:szCs w:val="24"/>
          <w:lang w:eastAsia="zh-CN" w:bidi="ar-SA"/>
        </w:rPr>
        <w:t>»</w:t>
      </w:r>
      <w:r w:rsidR="00AB1737" w:rsidRPr="00D96ED2">
        <w:rPr>
          <w:rFonts w:ascii="Times New Roman" w:eastAsia="Times New Roman" w:hAnsi="Times New Roman" w:cs="Times New Roman"/>
          <w:sz w:val="24"/>
          <w:szCs w:val="24"/>
          <w:lang w:eastAsia="zh-CN" w:bidi="ar-SA"/>
        </w:rPr>
        <w:t xml:space="preserve"> </w:t>
      </w:r>
      <w:r w:rsidRPr="00D96ED2">
        <w:rPr>
          <w:rFonts w:ascii="Times New Roman" w:hAnsi="Times New Roman" w:cs="Times New Roman"/>
          <w:sz w:val="24"/>
          <w:szCs w:val="24"/>
        </w:rPr>
        <w:t>одобрены на заседании ка</w:t>
      </w:r>
      <w:r w:rsidR="009E706D" w:rsidRPr="00D96ED2">
        <w:rPr>
          <w:rFonts w:ascii="Times New Roman" w:hAnsi="Times New Roman" w:cs="Times New Roman"/>
          <w:sz w:val="24"/>
          <w:szCs w:val="24"/>
        </w:rPr>
        <w:t>федры</w:t>
      </w:r>
      <w:r w:rsidR="00AB1737" w:rsidRPr="00D96ED2">
        <w:rPr>
          <w:rFonts w:ascii="Times New Roman" w:hAnsi="Times New Roman" w:cs="Times New Roman"/>
          <w:sz w:val="24"/>
          <w:szCs w:val="24"/>
        </w:rPr>
        <w:t xml:space="preserve"> </w:t>
      </w:r>
      <w:r w:rsidR="00C70C8D" w:rsidRPr="00D96ED2">
        <w:rPr>
          <w:rFonts w:ascii="Times New Roman" w:hAnsi="Times New Roman" w:cs="Times New Roman"/>
          <w:sz w:val="24"/>
          <w:szCs w:val="24"/>
        </w:rPr>
        <w:t>менеджмента и маркетинга</w:t>
      </w:r>
      <w:r w:rsidRPr="00D96ED2">
        <w:rPr>
          <w:rFonts w:ascii="Times New Roman" w:hAnsi="Times New Roman" w:cs="Times New Roman"/>
          <w:sz w:val="24"/>
          <w:szCs w:val="24"/>
        </w:rPr>
        <w:t xml:space="preserve">, протокол № </w:t>
      </w:r>
      <w:r w:rsidR="007A2AC2" w:rsidRPr="00D96ED2">
        <w:rPr>
          <w:rFonts w:ascii="Times New Roman" w:hAnsi="Times New Roman" w:cs="Times New Roman"/>
          <w:sz w:val="24"/>
          <w:szCs w:val="24"/>
        </w:rPr>
        <w:t>8</w:t>
      </w:r>
      <w:r w:rsidR="00C70C8D" w:rsidRPr="00D96ED2">
        <w:rPr>
          <w:rFonts w:ascii="Times New Roman" w:hAnsi="Times New Roman" w:cs="Times New Roman"/>
          <w:sz w:val="24"/>
          <w:szCs w:val="24"/>
        </w:rPr>
        <w:t xml:space="preserve"> </w:t>
      </w:r>
      <w:r w:rsidRPr="00D96ED2">
        <w:rPr>
          <w:rFonts w:ascii="Times New Roman" w:hAnsi="Times New Roman" w:cs="Times New Roman"/>
          <w:sz w:val="24"/>
          <w:szCs w:val="24"/>
        </w:rPr>
        <w:t>от «</w:t>
      </w:r>
      <w:r w:rsidR="007A2AC2" w:rsidRPr="00D96ED2">
        <w:rPr>
          <w:rFonts w:ascii="Times New Roman" w:hAnsi="Times New Roman" w:cs="Times New Roman"/>
          <w:sz w:val="24"/>
          <w:szCs w:val="24"/>
        </w:rPr>
        <w:t>12</w:t>
      </w:r>
      <w:r w:rsidRPr="00D96ED2">
        <w:rPr>
          <w:rFonts w:ascii="Times New Roman" w:hAnsi="Times New Roman" w:cs="Times New Roman"/>
          <w:sz w:val="24"/>
          <w:szCs w:val="24"/>
        </w:rPr>
        <w:t xml:space="preserve">» </w:t>
      </w:r>
      <w:r w:rsidR="007A2AC2" w:rsidRPr="00D96ED2">
        <w:rPr>
          <w:rFonts w:ascii="Times New Roman" w:hAnsi="Times New Roman" w:cs="Times New Roman"/>
          <w:sz w:val="24"/>
          <w:szCs w:val="24"/>
        </w:rPr>
        <w:t>апреля</w:t>
      </w:r>
      <w:r w:rsidRPr="00D96ED2">
        <w:rPr>
          <w:rFonts w:ascii="Times New Roman" w:hAnsi="Times New Roman" w:cs="Times New Roman"/>
          <w:sz w:val="24"/>
          <w:szCs w:val="24"/>
        </w:rPr>
        <w:t xml:space="preserve"> 20</w:t>
      </w:r>
      <w:r w:rsidR="00C70C8D" w:rsidRPr="00D96ED2">
        <w:rPr>
          <w:rFonts w:ascii="Times New Roman" w:hAnsi="Times New Roman" w:cs="Times New Roman"/>
          <w:sz w:val="24"/>
          <w:szCs w:val="24"/>
        </w:rPr>
        <w:t>2</w:t>
      </w:r>
      <w:r w:rsidR="007A2AC2" w:rsidRPr="00D96ED2">
        <w:rPr>
          <w:rFonts w:ascii="Times New Roman" w:hAnsi="Times New Roman" w:cs="Times New Roman"/>
          <w:sz w:val="24"/>
          <w:szCs w:val="24"/>
        </w:rPr>
        <w:t>2</w:t>
      </w:r>
      <w:r w:rsidR="00C70C8D" w:rsidRPr="00D96ED2">
        <w:rPr>
          <w:rFonts w:ascii="Times New Roman" w:hAnsi="Times New Roman" w:cs="Times New Roman"/>
          <w:sz w:val="24"/>
          <w:szCs w:val="24"/>
        </w:rPr>
        <w:t xml:space="preserve"> </w:t>
      </w:r>
      <w:r w:rsidRPr="00D96ED2">
        <w:rPr>
          <w:rFonts w:ascii="Times New Roman" w:hAnsi="Times New Roman" w:cs="Times New Roman"/>
          <w:sz w:val="24"/>
          <w:szCs w:val="24"/>
        </w:rPr>
        <w:t>г.</w:t>
      </w:r>
    </w:p>
    <w:p w:rsidR="00AB1737" w:rsidRPr="00D96ED2" w:rsidRDefault="00AB1737" w:rsidP="00AB1737">
      <w:pPr>
        <w:rPr>
          <w:rFonts w:ascii="Times New Roman" w:hAnsi="Times New Roman" w:cs="Times New Roman"/>
          <w:sz w:val="24"/>
          <w:szCs w:val="24"/>
        </w:rPr>
      </w:pPr>
    </w:p>
    <w:p w:rsidR="00AA0B32" w:rsidRPr="00D96ED2" w:rsidRDefault="00AA0B32" w:rsidP="00F353E3">
      <w:pPr>
        <w:pStyle w:val="a3"/>
        <w:spacing w:line="360" w:lineRule="auto"/>
        <w:jc w:val="both"/>
        <w:rPr>
          <w:rFonts w:ascii="Times New Roman" w:hAnsi="Times New Roman" w:cs="Times New Roman"/>
          <w:sz w:val="24"/>
          <w:szCs w:val="24"/>
        </w:rPr>
      </w:pPr>
      <w:r w:rsidRPr="00D96ED2">
        <w:rPr>
          <w:rFonts w:ascii="Times New Roman" w:hAnsi="Times New Roman" w:cs="Times New Roman"/>
          <w:sz w:val="24"/>
          <w:szCs w:val="24"/>
        </w:rPr>
        <w:t xml:space="preserve">Заведующий </w:t>
      </w:r>
      <w:r w:rsidR="00324845" w:rsidRPr="00D96ED2">
        <w:rPr>
          <w:rFonts w:ascii="Times New Roman" w:hAnsi="Times New Roman" w:cs="Times New Roman"/>
          <w:sz w:val="24"/>
          <w:szCs w:val="24"/>
        </w:rPr>
        <w:t xml:space="preserve">кафедрой </w:t>
      </w:r>
      <w:r w:rsidR="00324845" w:rsidRPr="00D96ED2">
        <w:rPr>
          <w:rFonts w:ascii="Times New Roman" w:hAnsi="Times New Roman" w:cs="Times New Roman"/>
          <w:sz w:val="24"/>
          <w:szCs w:val="24"/>
          <w:u w:val="single"/>
        </w:rPr>
        <w:t>менеджмента и маркетинга</w:t>
      </w:r>
    </w:p>
    <w:p w:rsidR="00440445" w:rsidRPr="00D96ED2" w:rsidRDefault="00324845" w:rsidP="00440445">
      <w:pPr>
        <w:widowControl/>
        <w:autoSpaceDE/>
        <w:autoSpaceDN/>
        <w:rPr>
          <w:rFonts w:ascii="Times New Roman" w:eastAsia="Times New Roman" w:hAnsi="Times New Roman" w:cs="Times New Roman"/>
          <w:color w:val="000000"/>
          <w:sz w:val="24"/>
          <w:szCs w:val="24"/>
          <w:u w:val="single"/>
          <w:lang w:bidi="ar-SA"/>
        </w:rPr>
      </w:pPr>
      <w:r w:rsidRPr="00D96ED2">
        <w:rPr>
          <w:rFonts w:ascii="Times New Roman" w:eastAsia="Times New Roman" w:hAnsi="Times New Roman" w:cs="Times New Roman"/>
          <w:color w:val="000000"/>
          <w:sz w:val="24"/>
          <w:szCs w:val="24"/>
          <w:lang w:bidi="ar-SA"/>
        </w:rPr>
        <w:t>к.э.н., доцент</w:t>
      </w:r>
      <w:r w:rsidR="00440445" w:rsidRPr="00D96ED2">
        <w:rPr>
          <w:rFonts w:ascii="Times New Roman" w:eastAsia="Times New Roman" w:hAnsi="Times New Roman" w:cs="Times New Roman"/>
          <w:color w:val="000000"/>
          <w:sz w:val="24"/>
          <w:szCs w:val="24"/>
          <w:lang w:bidi="ar-SA"/>
        </w:rPr>
        <w:tab/>
      </w:r>
      <w:r w:rsidRPr="00D96ED2">
        <w:rPr>
          <w:rFonts w:ascii="Times New Roman" w:eastAsia="Times New Roman" w:hAnsi="Times New Roman" w:cs="Times New Roman"/>
          <w:color w:val="000000"/>
          <w:sz w:val="24"/>
          <w:szCs w:val="24"/>
          <w:lang w:bidi="ar-SA"/>
        </w:rPr>
        <w:t xml:space="preserve">         </w:t>
      </w:r>
      <w:r w:rsidR="00D96ED2">
        <w:rPr>
          <w:rFonts w:ascii="Times New Roman" w:eastAsia="Times New Roman" w:hAnsi="Times New Roman" w:cs="Times New Roman"/>
          <w:color w:val="000000"/>
          <w:sz w:val="24"/>
          <w:szCs w:val="24"/>
          <w:lang w:bidi="ar-SA"/>
        </w:rPr>
        <w:t xml:space="preserve">                </w:t>
      </w:r>
      <w:r w:rsidRPr="00D96ED2">
        <w:rPr>
          <w:rFonts w:ascii="Times New Roman" w:eastAsia="Times New Roman" w:hAnsi="Times New Roman" w:cs="Times New Roman"/>
          <w:color w:val="000000"/>
          <w:sz w:val="24"/>
          <w:szCs w:val="24"/>
          <w:lang w:bidi="ar-SA"/>
        </w:rPr>
        <w:t>Д.С. Лопаткин</w:t>
      </w:r>
      <w:r w:rsidR="00440445" w:rsidRPr="00D96ED2">
        <w:rPr>
          <w:rFonts w:ascii="Times New Roman" w:eastAsia="Times New Roman" w:hAnsi="Times New Roman" w:cs="Times New Roman"/>
          <w:color w:val="000000"/>
          <w:sz w:val="24"/>
          <w:szCs w:val="24"/>
          <w:lang w:bidi="ar-SA"/>
        </w:rPr>
        <w:tab/>
        <w:t>_________________</w:t>
      </w:r>
    </w:p>
    <w:p w:rsidR="00440445" w:rsidRPr="00D96ED2" w:rsidRDefault="00440445" w:rsidP="00440445">
      <w:pPr>
        <w:widowControl/>
        <w:autoSpaceDE/>
        <w:autoSpaceDN/>
        <w:rPr>
          <w:rFonts w:ascii="Times New Roman" w:eastAsia="Times New Roman" w:hAnsi="Times New Roman" w:cs="Times New Roman"/>
          <w:color w:val="000000"/>
          <w:sz w:val="28"/>
          <w:szCs w:val="28"/>
          <w:vertAlign w:val="superscript"/>
          <w:lang w:bidi="ar-SA"/>
        </w:rPr>
      </w:pPr>
      <w:r w:rsidRPr="00D96ED2">
        <w:rPr>
          <w:rFonts w:ascii="Times New Roman" w:eastAsia="Times New Roman" w:hAnsi="Times New Roman" w:cs="Times New Roman"/>
          <w:color w:val="000000"/>
          <w:sz w:val="28"/>
          <w:szCs w:val="28"/>
          <w:vertAlign w:val="superscript"/>
          <w:lang w:bidi="ar-SA"/>
        </w:rPr>
        <w:t xml:space="preserve"> (ученая степень, ученое звание)</w:t>
      </w:r>
      <w:r w:rsidRPr="00D96ED2">
        <w:rPr>
          <w:rFonts w:ascii="Times New Roman" w:eastAsia="Times New Roman" w:hAnsi="Times New Roman" w:cs="Times New Roman"/>
          <w:color w:val="000000"/>
          <w:sz w:val="28"/>
          <w:szCs w:val="28"/>
          <w:lang w:bidi="ar-SA"/>
        </w:rPr>
        <w:tab/>
      </w:r>
      <w:r w:rsidRPr="00D96ED2">
        <w:rPr>
          <w:rFonts w:ascii="Times New Roman" w:eastAsia="Times New Roman" w:hAnsi="Times New Roman" w:cs="Times New Roman"/>
          <w:color w:val="000000"/>
          <w:sz w:val="28"/>
          <w:szCs w:val="28"/>
          <w:vertAlign w:val="superscript"/>
          <w:lang w:bidi="ar-SA"/>
        </w:rPr>
        <w:t xml:space="preserve">   (И.О. Фамилия)</w:t>
      </w:r>
      <w:r w:rsidRPr="00D96ED2">
        <w:rPr>
          <w:rFonts w:ascii="Times New Roman" w:eastAsia="Times New Roman" w:hAnsi="Times New Roman" w:cs="Times New Roman"/>
          <w:color w:val="000000"/>
          <w:sz w:val="28"/>
          <w:szCs w:val="28"/>
          <w:lang w:bidi="ar-SA"/>
        </w:rPr>
        <w:tab/>
      </w:r>
      <w:r w:rsidRPr="00D96ED2">
        <w:rPr>
          <w:rFonts w:ascii="Times New Roman" w:eastAsia="Times New Roman" w:hAnsi="Times New Roman" w:cs="Times New Roman"/>
          <w:color w:val="000000"/>
          <w:sz w:val="28"/>
          <w:szCs w:val="28"/>
          <w:lang w:bidi="ar-SA"/>
        </w:rPr>
        <w:tab/>
      </w:r>
      <w:r w:rsidRPr="00D96ED2">
        <w:rPr>
          <w:rFonts w:ascii="Times New Roman" w:eastAsia="Times New Roman" w:hAnsi="Times New Roman" w:cs="Times New Roman"/>
          <w:color w:val="000000"/>
          <w:sz w:val="28"/>
          <w:szCs w:val="28"/>
          <w:vertAlign w:val="superscript"/>
          <w:lang w:bidi="ar-SA"/>
        </w:rPr>
        <w:t>(подпись)</w:t>
      </w:r>
    </w:p>
    <w:p w:rsidR="00AA0B32" w:rsidRPr="00D96ED2" w:rsidRDefault="00AA0B32" w:rsidP="00F353E3">
      <w:pPr>
        <w:spacing w:line="360" w:lineRule="auto"/>
        <w:rPr>
          <w:rFonts w:ascii="Times New Roman" w:hAnsi="Times New Roman" w:cs="Times New Roman"/>
          <w:sz w:val="24"/>
          <w:szCs w:val="24"/>
        </w:rPr>
      </w:pPr>
    </w:p>
    <w:p w:rsidR="00AA0B32" w:rsidRPr="00D96ED2" w:rsidRDefault="00AA0B32" w:rsidP="00F353E3">
      <w:pPr>
        <w:spacing w:line="360" w:lineRule="auto"/>
        <w:rPr>
          <w:rFonts w:ascii="Times New Roman" w:hAnsi="Times New Roman" w:cs="Times New Roman"/>
          <w:b/>
          <w:bCs/>
          <w:sz w:val="24"/>
          <w:szCs w:val="24"/>
        </w:rPr>
      </w:pPr>
      <w:r w:rsidRPr="00D96ED2">
        <w:rPr>
          <w:rFonts w:ascii="Times New Roman" w:hAnsi="Times New Roman" w:cs="Times New Roman"/>
          <w:sz w:val="24"/>
          <w:szCs w:val="24"/>
        </w:rPr>
        <w:br w:type="page"/>
      </w:r>
    </w:p>
    <w:p w:rsidR="00B91774" w:rsidRPr="00D96ED2" w:rsidRDefault="00BD59F2" w:rsidP="00422139">
      <w:pPr>
        <w:pStyle w:val="1"/>
        <w:ind w:left="0"/>
        <w:jc w:val="center"/>
        <w:rPr>
          <w:rFonts w:ascii="Times New Roman" w:hAnsi="Times New Roman" w:cs="Times New Roman"/>
          <w:sz w:val="24"/>
          <w:szCs w:val="24"/>
        </w:rPr>
      </w:pPr>
      <w:r w:rsidRPr="00D96ED2">
        <w:rPr>
          <w:rFonts w:ascii="Times New Roman" w:hAnsi="Times New Roman" w:cs="Times New Roman"/>
          <w:sz w:val="24"/>
          <w:szCs w:val="24"/>
        </w:rPr>
        <w:lastRenderedPageBreak/>
        <w:t xml:space="preserve">Дополнения и изменения к </w:t>
      </w:r>
      <w:r w:rsidR="00076412" w:rsidRPr="00D96ED2">
        <w:rPr>
          <w:rFonts w:ascii="Times New Roman" w:hAnsi="Times New Roman" w:cs="Times New Roman"/>
          <w:sz w:val="24"/>
          <w:szCs w:val="24"/>
        </w:rPr>
        <w:t>методическим указаниям</w:t>
      </w:r>
      <w:r w:rsidR="005D139B" w:rsidRPr="00D96ED2">
        <w:rPr>
          <w:rFonts w:ascii="Times New Roman" w:hAnsi="Times New Roman" w:cs="Times New Roman"/>
          <w:sz w:val="24"/>
          <w:szCs w:val="24"/>
        </w:rPr>
        <w:t xml:space="preserve"> по дисциплине</w:t>
      </w:r>
    </w:p>
    <w:p w:rsidR="005D139B" w:rsidRPr="00D96ED2" w:rsidRDefault="005D139B" w:rsidP="00AB1737">
      <w:pPr>
        <w:pBdr>
          <w:bottom w:val="single" w:sz="4" w:space="1" w:color="auto"/>
        </w:pBdr>
        <w:spacing w:before="1"/>
        <w:jc w:val="center"/>
        <w:rPr>
          <w:rFonts w:ascii="Times New Roman" w:hAnsi="Times New Roman" w:cs="Times New Roman"/>
          <w:sz w:val="28"/>
        </w:rPr>
      </w:pPr>
      <w:r w:rsidRPr="00D96ED2">
        <w:rPr>
          <w:rFonts w:ascii="Times New Roman" w:eastAsia="Times New Roman" w:hAnsi="Times New Roman" w:cs="Times New Roman"/>
          <w:b/>
          <w:color w:val="000000"/>
          <w:sz w:val="24"/>
          <w:szCs w:val="24"/>
        </w:rPr>
        <w:t>«</w:t>
      </w:r>
      <w:r w:rsidR="00A70C37" w:rsidRPr="00D96ED2">
        <w:rPr>
          <w:rFonts w:ascii="Times New Roman" w:hAnsi="Times New Roman" w:cs="Times New Roman"/>
          <w:sz w:val="24"/>
          <w:szCs w:val="24"/>
        </w:rPr>
        <w:t>Основы экономики и управления производством</w:t>
      </w:r>
      <w:r w:rsidRPr="00D96ED2">
        <w:rPr>
          <w:rFonts w:ascii="Times New Roman" w:eastAsia="Times New Roman" w:hAnsi="Times New Roman" w:cs="Times New Roman"/>
          <w:b/>
          <w:color w:val="000000"/>
          <w:sz w:val="24"/>
          <w:szCs w:val="24"/>
        </w:rPr>
        <w:t>»</w:t>
      </w:r>
    </w:p>
    <w:p w:rsidR="005D139B" w:rsidRPr="00D96ED2" w:rsidRDefault="005D139B" w:rsidP="005D139B">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5D139B" w:rsidRPr="00D96ED2" w:rsidRDefault="005D139B" w:rsidP="005D139B">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D96ED2">
        <w:rPr>
          <w:rFonts w:ascii="Times New Roman" w:eastAsia="Times New Roman" w:hAnsi="Times New Roman" w:cs="Times New Roman"/>
          <w:b/>
          <w:color w:val="000000"/>
          <w:sz w:val="24"/>
          <w:szCs w:val="24"/>
        </w:rPr>
        <w:t>основной образовательной программы</w:t>
      </w:r>
    </w:p>
    <w:p w:rsidR="005D139B" w:rsidRPr="00D96ED2" w:rsidRDefault="005D139B" w:rsidP="005D139B">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D96ED2" w:rsidRPr="00D96ED2" w:rsidRDefault="00D96ED2" w:rsidP="00D96ED2">
      <w:pPr>
        <w:jc w:val="center"/>
        <w:rPr>
          <w:rFonts w:ascii="Times New Roman" w:hAnsi="Times New Roman" w:cs="Times New Roman"/>
          <w:b/>
          <w:color w:val="000000"/>
          <w:sz w:val="24"/>
          <w:szCs w:val="24"/>
        </w:rPr>
      </w:pPr>
      <w:r w:rsidRPr="00D96ED2">
        <w:rPr>
          <w:rFonts w:ascii="Times New Roman" w:hAnsi="Times New Roman" w:cs="Times New Roman"/>
          <w:b/>
          <w:color w:val="000000"/>
          <w:sz w:val="24"/>
          <w:szCs w:val="24"/>
        </w:rPr>
        <w:t xml:space="preserve">Направление подготовки </w:t>
      </w:r>
      <w:r w:rsidRPr="00D96ED2">
        <w:rPr>
          <w:rFonts w:ascii="Times New Roman" w:hAnsi="Times New Roman" w:cs="Times New Roman"/>
          <w:b/>
          <w:sz w:val="24"/>
          <w:szCs w:val="24"/>
          <w:u w:val="single"/>
        </w:rPr>
        <w:t>150100; 221700; 230100; 230400; 240100; 240300; 240501; 240700; 241000; 261400; 280700</w:t>
      </w:r>
    </w:p>
    <w:p w:rsidR="00B83386" w:rsidRPr="00D96ED2" w:rsidRDefault="00B83386" w:rsidP="005D139B">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5D139B" w:rsidRPr="00D96ED2" w:rsidRDefault="005D139B" w:rsidP="005D139B">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sidRPr="00D96ED2">
        <w:rPr>
          <w:rFonts w:ascii="Times New Roman" w:eastAsia="Times New Roman" w:hAnsi="Times New Roman" w:cs="Times New Roman"/>
          <w:color w:val="000000"/>
          <w:sz w:val="24"/>
          <w:szCs w:val="24"/>
        </w:rPr>
        <w:t xml:space="preserve">Форма обучения: </w:t>
      </w:r>
      <w:r w:rsidR="00D96ED2" w:rsidRPr="00D96ED2">
        <w:rPr>
          <w:rFonts w:ascii="Times New Roman" w:eastAsia="Times New Roman" w:hAnsi="Times New Roman" w:cs="Times New Roman"/>
          <w:color w:val="000000"/>
          <w:sz w:val="24"/>
          <w:szCs w:val="24"/>
        </w:rPr>
        <w:t>за</w:t>
      </w:r>
      <w:r w:rsidRPr="00D96ED2">
        <w:rPr>
          <w:rFonts w:ascii="Times New Roman" w:eastAsia="Times New Roman" w:hAnsi="Times New Roman" w:cs="Times New Roman"/>
          <w:color w:val="000000"/>
          <w:sz w:val="24"/>
          <w:szCs w:val="24"/>
        </w:rPr>
        <w:t>очная</w:t>
      </w:r>
      <w:r w:rsidR="00526E28" w:rsidRPr="00D96ED2">
        <w:rPr>
          <w:rFonts w:ascii="Times New Roman" w:eastAsia="Times New Roman" w:hAnsi="Times New Roman" w:cs="Times New Roman"/>
          <w:color w:val="000000"/>
          <w:sz w:val="24"/>
          <w:szCs w:val="24"/>
        </w:rPr>
        <w:t xml:space="preserve"> </w:t>
      </w:r>
    </w:p>
    <w:p w:rsidR="00BD59F2" w:rsidRPr="00D96ED2" w:rsidRDefault="00BD59F2" w:rsidP="00BD59F2">
      <w:pPr>
        <w:pStyle w:val="a3"/>
        <w:jc w:val="center"/>
        <w:rPr>
          <w:rFonts w:ascii="Times New Roman" w:hAnsi="Times New Roman" w:cs="Times New Roman"/>
          <w:sz w:val="24"/>
          <w:szCs w:val="24"/>
        </w:rPr>
      </w:pPr>
    </w:p>
    <w:p w:rsidR="00BD59F2" w:rsidRPr="00D96ED2" w:rsidRDefault="00BD59F2" w:rsidP="00BD59F2">
      <w:pPr>
        <w:pStyle w:val="a3"/>
        <w:jc w:val="center"/>
        <w:rPr>
          <w:rFonts w:ascii="Times New Roman" w:hAnsi="Times New Roman" w:cs="Times New Roman"/>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820"/>
        <w:gridCol w:w="3260"/>
      </w:tblGrid>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r w:rsidRPr="00D96ED2">
              <w:rPr>
                <w:rFonts w:ascii="Times New Roman" w:hAnsi="Times New Roman" w:cs="Times New Roman"/>
                <w:sz w:val="24"/>
                <w:szCs w:val="24"/>
              </w:rPr>
              <w:t>Номер изменения/ дополнения</w:t>
            </w: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r w:rsidRPr="00D96ED2">
              <w:rPr>
                <w:rFonts w:ascii="Times New Roman" w:hAnsi="Times New Roman" w:cs="Times New Roman"/>
                <w:sz w:val="24"/>
                <w:szCs w:val="24"/>
              </w:rPr>
              <w:t>Содержание дополнения/изменения</w:t>
            </w:r>
          </w:p>
        </w:tc>
        <w:tc>
          <w:tcPr>
            <w:tcW w:w="3260" w:type="dxa"/>
            <w:vAlign w:val="center"/>
          </w:tcPr>
          <w:p w:rsidR="00AA66A3" w:rsidRPr="00D96ED2" w:rsidRDefault="00BD59F2"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Основание внесения</w:t>
            </w:r>
            <w:r w:rsidR="00AA66A3" w:rsidRPr="00D96ED2">
              <w:rPr>
                <w:rFonts w:ascii="Times New Roman" w:hAnsi="Times New Roman" w:cs="Times New Roman"/>
                <w:sz w:val="24"/>
                <w:szCs w:val="24"/>
              </w:rPr>
              <w:t xml:space="preserve"> изменения/дополнения</w:t>
            </w:r>
          </w:p>
        </w:tc>
      </w:tr>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3260" w:type="dxa"/>
            <w:vAlign w:val="center"/>
          </w:tcPr>
          <w:p w:rsidR="00AA66A3" w:rsidRPr="00D96ED2" w:rsidRDefault="00AA66A3"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протокол заседания кафедры№</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от</w:t>
            </w:r>
          </w:p>
          <w:p w:rsidR="00AA66A3" w:rsidRPr="00D96ED2" w:rsidRDefault="00AA66A3" w:rsidP="00AA66A3">
            <w:pPr>
              <w:pStyle w:val="TableParagraph"/>
              <w:tabs>
                <w:tab w:val="left" w:pos="538"/>
                <w:tab w:val="left" w:pos="1871"/>
                <w:tab w:val="left" w:pos="2460"/>
              </w:tabs>
              <w:jc w:val="center"/>
              <w:rPr>
                <w:rFonts w:ascii="Times New Roman" w:hAnsi="Times New Roman" w:cs="Times New Roman"/>
                <w:sz w:val="24"/>
                <w:szCs w:val="24"/>
              </w:rPr>
            </w:pP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20</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г.</w:t>
            </w:r>
          </w:p>
        </w:tc>
      </w:tr>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3260" w:type="dxa"/>
            <w:vAlign w:val="center"/>
          </w:tcPr>
          <w:p w:rsidR="00AA66A3" w:rsidRPr="00D96ED2" w:rsidRDefault="00AA66A3"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протокол заседания кафедры№</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от</w:t>
            </w:r>
          </w:p>
          <w:p w:rsidR="00AA66A3" w:rsidRPr="00D96ED2" w:rsidRDefault="00AA66A3" w:rsidP="00AA66A3">
            <w:pPr>
              <w:pStyle w:val="TableParagraph"/>
              <w:tabs>
                <w:tab w:val="left" w:pos="538"/>
                <w:tab w:val="left" w:pos="1871"/>
                <w:tab w:val="left" w:pos="2460"/>
              </w:tabs>
              <w:jc w:val="center"/>
              <w:rPr>
                <w:rFonts w:ascii="Times New Roman" w:hAnsi="Times New Roman" w:cs="Times New Roman"/>
                <w:sz w:val="24"/>
                <w:szCs w:val="24"/>
              </w:rPr>
            </w:pP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20</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г.</w:t>
            </w:r>
          </w:p>
        </w:tc>
      </w:tr>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3260" w:type="dxa"/>
            <w:vAlign w:val="center"/>
          </w:tcPr>
          <w:p w:rsidR="00AA66A3" w:rsidRPr="00D96ED2" w:rsidRDefault="00AA66A3"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протокол заседания кафедры№</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от</w:t>
            </w:r>
          </w:p>
          <w:p w:rsidR="00AA66A3" w:rsidRPr="00D96ED2" w:rsidRDefault="00AA66A3" w:rsidP="00AA66A3">
            <w:pPr>
              <w:pStyle w:val="TableParagraph"/>
              <w:tabs>
                <w:tab w:val="left" w:pos="538"/>
                <w:tab w:val="left" w:pos="1871"/>
                <w:tab w:val="left" w:pos="2460"/>
              </w:tabs>
              <w:jc w:val="center"/>
              <w:rPr>
                <w:rFonts w:ascii="Times New Roman" w:hAnsi="Times New Roman" w:cs="Times New Roman"/>
                <w:sz w:val="24"/>
                <w:szCs w:val="24"/>
              </w:rPr>
            </w:pP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20</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г.</w:t>
            </w:r>
          </w:p>
        </w:tc>
      </w:tr>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3260" w:type="dxa"/>
            <w:vAlign w:val="center"/>
          </w:tcPr>
          <w:p w:rsidR="00AA66A3" w:rsidRPr="00D96ED2" w:rsidRDefault="00AA66A3"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протокол заседания кафедры№</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от</w:t>
            </w:r>
          </w:p>
          <w:p w:rsidR="00AA66A3" w:rsidRPr="00D96ED2" w:rsidRDefault="00AA66A3" w:rsidP="00AA66A3">
            <w:pPr>
              <w:pStyle w:val="TableParagraph"/>
              <w:tabs>
                <w:tab w:val="left" w:pos="538"/>
                <w:tab w:val="left" w:pos="1871"/>
                <w:tab w:val="left" w:pos="2460"/>
              </w:tabs>
              <w:jc w:val="center"/>
              <w:rPr>
                <w:rFonts w:ascii="Times New Roman" w:hAnsi="Times New Roman" w:cs="Times New Roman"/>
                <w:sz w:val="24"/>
                <w:szCs w:val="24"/>
              </w:rPr>
            </w:pP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20</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г.</w:t>
            </w:r>
          </w:p>
        </w:tc>
      </w:tr>
      <w:tr w:rsidR="00AA66A3" w:rsidRPr="00D96ED2" w:rsidTr="00AA66A3">
        <w:trPr>
          <w:trHeight w:val="897"/>
        </w:trPr>
        <w:tc>
          <w:tcPr>
            <w:tcW w:w="156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4820" w:type="dxa"/>
            <w:vAlign w:val="center"/>
          </w:tcPr>
          <w:p w:rsidR="00AA66A3" w:rsidRPr="00D96ED2" w:rsidRDefault="00AA66A3" w:rsidP="00AA66A3">
            <w:pPr>
              <w:pStyle w:val="TableParagraph"/>
              <w:jc w:val="center"/>
              <w:rPr>
                <w:rFonts w:ascii="Times New Roman" w:hAnsi="Times New Roman" w:cs="Times New Roman"/>
                <w:sz w:val="24"/>
                <w:szCs w:val="24"/>
              </w:rPr>
            </w:pPr>
          </w:p>
        </w:tc>
        <w:tc>
          <w:tcPr>
            <w:tcW w:w="3260" w:type="dxa"/>
            <w:vAlign w:val="center"/>
          </w:tcPr>
          <w:p w:rsidR="00AA66A3" w:rsidRPr="00D96ED2" w:rsidRDefault="00AA66A3" w:rsidP="00AA66A3">
            <w:pPr>
              <w:pStyle w:val="TableParagraph"/>
              <w:tabs>
                <w:tab w:val="left" w:pos="2565"/>
              </w:tabs>
              <w:jc w:val="center"/>
              <w:rPr>
                <w:rFonts w:ascii="Times New Roman" w:hAnsi="Times New Roman" w:cs="Times New Roman"/>
                <w:sz w:val="24"/>
                <w:szCs w:val="24"/>
              </w:rPr>
            </w:pPr>
            <w:r w:rsidRPr="00D96ED2">
              <w:rPr>
                <w:rFonts w:ascii="Times New Roman" w:hAnsi="Times New Roman" w:cs="Times New Roman"/>
                <w:sz w:val="24"/>
                <w:szCs w:val="24"/>
              </w:rPr>
              <w:t>протокол заседания кафедры№</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от</w:t>
            </w:r>
          </w:p>
          <w:p w:rsidR="00AA66A3" w:rsidRPr="00D96ED2" w:rsidRDefault="00AA66A3" w:rsidP="00AA66A3">
            <w:pPr>
              <w:pStyle w:val="TableParagraph"/>
              <w:tabs>
                <w:tab w:val="left" w:pos="538"/>
                <w:tab w:val="left" w:pos="1871"/>
                <w:tab w:val="left" w:pos="2460"/>
              </w:tabs>
              <w:jc w:val="center"/>
              <w:rPr>
                <w:rFonts w:ascii="Times New Roman" w:hAnsi="Times New Roman" w:cs="Times New Roman"/>
                <w:sz w:val="24"/>
                <w:szCs w:val="24"/>
              </w:rPr>
            </w:pP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20</w:t>
            </w:r>
            <w:r w:rsidRPr="00D96ED2">
              <w:rPr>
                <w:rFonts w:ascii="Times New Roman" w:hAnsi="Times New Roman" w:cs="Times New Roman"/>
                <w:sz w:val="24"/>
                <w:szCs w:val="24"/>
                <w:u w:val="single"/>
              </w:rPr>
              <w:tab/>
            </w:r>
            <w:r w:rsidRPr="00D96ED2">
              <w:rPr>
                <w:rFonts w:ascii="Times New Roman" w:hAnsi="Times New Roman" w:cs="Times New Roman"/>
                <w:sz w:val="24"/>
                <w:szCs w:val="24"/>
              </w:rPr>
              <w:t>г.</w:t>
            </w:r>
          </w:p>
        </w:tc>
      </w:tr>
    </w:tbl>
    <w:p w:rsidR="00DC09A5" w:rsidRPr="00D96ED2" w:rsidRDefault="00DC09A5" w:rsidP="007E6F23">
      <w:pPr>
        <w:ind w:firstLine="709"/>
        <w:rPr>
          <w:rFonts w:ascii="Times New Roman" w:hAnsi="Times New Roman" w:cs="Times New Roman"/>
          <w:sz w:val="24"/>
          <w:szCs w:val="24"/>
        </w:rPr>
      </w:pPr>
    </w:p>
    <w:sectPr w:rsidR="00DC09A5" w:rsidRPr="00D96ED2" w:rsidSect="00492EC8">
      <w:pgSz w:w="11910" w:h="16840"/>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398" w:rsidRDefault="00F11398" w:rsidP="00214091">
      <w:r>
        <w:separator/>
      </w:r>
    </w:p>
  </w:endnote>
  <w:endnote w:type="continuationSeparator" w:id="1">
    <w:p w:rsidR="00F11398" w:rsidRDefault="00F11398" w:rsidP="00214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761380"/>
    </w:sdtPr>
    <w:sdtEndPr>
      <w:rPr>
        <w:rFonts w:ascii="Times New Roman" w:hAnsi="Times New Roman" w:cs="Times New Roman"/>
        <w:sz w:val="24"/>
      </w:rPr>
    </w:sdtEndPr>
    <w:sdtContent>
      <w:p w:rsidR="00214091" w:rsidRPr="00214091" w:rsidRDefault="00164848">
        <w:pPr>
          <w:pStyle w:val="a8"/>
          <w:jc w:val="right"/>
          <w:rPr>
            <w:rFonts w:ascii="Times New Roman" w:hAnsi="Times New Roman" w:cs="Times New Roman"/>
            <w:sz w:val="24"/>
          </w:rPr>
        </w:pPr>
        <w:r w:rsidRPr="00214091">
          <w:rPr>
            <w:rFonts w:ascii="Times New Roman" w:hAnsi="Times New Roman" w:cs="Times New Roman"/>
            <w:sz w:val="24"/>
          </w:rPr>
          <w:fldChar w:fldCharType="begin"/>
        </w:r>
        <w:r w:rsidR="00214091" w:rsidRPr="00214091">
          <w:rPr>
            <w:rFonts w:ascii="Times New Roman" w:hAnsi="Times New Roman" w:cs="Times New Roman"/>
            <w:sz w:val="24"/>
          </w:rPr>
          <w:instrText>PAGE   \* MERGEFORMAT</w:instrText>
        </w:r>
        <w:r w:rsidRPr="00214091">
          <w:rPr>
            <w:rFonts w:ascii="Times New Roman" w:hAnsi="Times New Roman" w:cs="Times New Roman"/>
            <w:sz w:val="24"/>
          </w:rPr>
          <w:fldChar w:fldCharType="separate"/>
        </w:r>
        <w:r w:rsidR="001F16DB">
          <w:rPr>
            <w:rFonts w:ascii="Times New Roman" w:hAnsi="Times New Roman" w:cs="Times New Roman"/>
            <w:noProof/>
            <w:sz w:val="24"/>
          </w:rPr>
          <w:t>2</w:t>
        </w:r>
        <w:r w:rsidRPr="00214091">
          <w:rPr>
            <w:rFonts w:ascii="Times New Roman" w:hAnsi="Times New Roman" w:cs="Times New Roman"/>
            <w:sz w:val="24"/>
          </w:rPr>
          <w:fldChar w:fldCharType="end"/>
        </w:r>
      </w:p>
    </w:sdtContent>
  </w:sdt>
  <w:p w:rsidR="00214091" w:rsidRPr="00214091" w:rsidRDefault="00214091">
    <w:pPr>
      <w:pStyle w:val="a8"/>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398" w:rsidRDefault="00F11398" w:rsidP="00214091">
      <w:r>
        <w:separator/>
      </w:r>
    </w:p>
  </w:footnote>
  <w:footnote w:type="continuationSeparator" w:id="1">
    <w:p w:rsidR="00F11398" w:rsidRDefault="00F11398" w:rsidP="00214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071"/>
    <w:multiLevelType w:val="multilevel"/>
    <w:tmpl w:val="3478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6CA5"/>
    <w:multiLevelType w:val="multilevel"/>
    <w:tmpl w:val="6B0C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469F7"/>
    <w:multiLevelType w:val="multilevel"/>
    <w:tmpl w:val="FC841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D70D6"/>
    <w:multiLevelType w:val="multilevel"/>
    <w:tmpl w:val="0EFE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E5057"/>
    <w:multiLevelType w:val="multilevel"/>
    <w:tmpl w:val="DBA6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975B7"/>
    <w:multiLevelType w:val="multilevel"/>
    <w:tmpl w:val="D5FCC258"/>
    <w:lvl w:ilvl="0">
      <w:start w:val="5"/>
      <w:numFmt w:val="decimal"/>
      <w:lvlText w:val="%1"/>
      <w:lvlJc w:val="left"/>
      <w:pPr>
        <w:ind w:left="1056" w:hanging="236"/>
      </w:pPr>
      <w:rPr>
        <w:rFonts w:ascii="Times New Roman" w:eastAsia="Arial" w:hAnsi="Times New Roman" w:cs="Times New Roman" w:hint="default"/>
        <w:b/>
        <w:bCs/>
        <w:w w:val="100"/>
        <w:sz w:val="28"/>
        <w:szCs w:val="28"/>
        <w:lang w:val="ru-RU" w:eastAsia="ru-RU" w:bidi="ru-RU"/>
      </w:rPr>
    </w:lvl>
    <w:lvl w:ilvl="1">
      <w:start w:val="1"/>
      <w:numFmt w:val="decimal"/>
      <w:lvlText w:val="1.%2"/>
      <w:lvlJc w:val="left"/>
      <w:pPr>
        <w:ind w:left="112" w:hanging="471"/>
      </w:pPr>
      <w:rPr>
        <w:rFonts w:hint="default"/>
        <w:b/>
        <w:w w:val="100"/>
        <w:lang w:val="ru-RU" w:eastAsia="ru-RU" w:bidi="ru-RU"/>
      </w:rPr>
    </w:lvl>
    <w:lvl w:ilvl="2">
      <w:numFmt w:val="bullet"/>
      <w:lvlText w:val="•"/>
      <w:lvlJc w:val="left"/>
      <w:pPr>
        <w:ind w:left="2051" w:hanging="471"/>
      </w:pPr>
      <w:rPr>
        <w:rFonts w:hint="default"/>
        <w:lang w:val="ru-RU" w:eastAsia="ru-RU" w:bidi="ru-RU"/>
      </w:rPr>
    </w:lvl>
    <w:lvl w:ilvl="3">
      <w:numFmt w:val="bullet"/>
      <w:lvlText w:val="•"/>
      <w:lvlJc w:val="left"/>
      <w:pPr>
        <w:ind w:left="3043" w:hanging="471"/>
      </w:pPr>
      <w:rPr>
        <w:rFonts w:hint="default"/>
        <w:lang w:val="ru-RU" w:eastAsia="ru-RU" w:bidi="ru-RU"/>
      </w:rPr>
    </w:lvl>
    <w:lvl w:ilvl="4">
      <w:numFmt w:val="bullet"/>
      <w:lvlText w:val="•"/>
      <w:lvlJc w:val="left"/>
      <w:pPr>
        <w:ind w:left="4035" w:hanging="471"/>
      </w:pPr>
      <w:rPr>
        <w:rFonts w:hint="default"/>
        <w:lang w:val="ru-RU" w:eastAsia="ru-RU" w:bidi="ru-RU"/>
      </w:rPr>
    </w:lvl>
    <w:lvl w:ilvl="5">
      <w:numFmt w:val="bullet"/>
      <w:lvlText w:val="•"/>
      <w:lvlJc w:val="left"/>
      <w:pPr>
        <w:ind w:left="5027" w:hanging="471"/>
      </w:pPr>
      <w:rPr>
        <w:rFonts w:hint="default"/>
        <w:lang w:val="ru-RU" w:eastAsia="ru-RU" w:bidi="ru-RU"/>
      </w:rPr>
    </w:lvl>
    <w:lvl w:ilvl="6">
      <w:numFmt w:val="bullet"/>
      <w:lvlText w:val="•"/>
      <w:lvlJc w:val="left"/>
      <w:pPr>
        <w:ind w:left="6019" w:hanging="471"/>
      </w:pPr>
      <w:rPr>
        <w:rFonts w:hint="default"/>
        <w:lang w:val="ru-RU" w:eastAsia="ru-RU" w:bidi="ru-RU"/>
      </w:rPr>
    </w:lvl>
    <w:lvl w:ilvl="7">
      <w:numFmt w:val="bullet"/>
      <w:lvlText w:val="•"/>
      <w:lvlJc w:val="left"/>
      <w:pPr>
        <w:ind w:left="7010" w:hanging="471"/>
      </w:pPr>
      <w:rPr>
        <w:rFonts w:hint="default"/>
        <w:lang w:val="ru-RU" w:eastAsia="ru-RU" w:bidi="ru-RU"/>
      </w:rPr>
    </w:lvl>
    <w:lvl w:ilvl="8">
      <w:numFmt w:val="bullet"/>
      <w:lvlText w:val="•"/>
      <w:lvlJc w:val="left"/>
      <w:pPr>
        <w:ind w:left="8002" w:hanging="471"/>
      </w:pPr>
      <w:rPr>
        <w:rFonts w:hint="default"/>
        <w:lang w:val="ru-RU" w:eastAsia="ru-RU" w:bidi="ru-RU"/>
      </w:rPr>
    </w:lvl>
  </w:abstractNum>
  <w:abstractNum w:abstractNumId="6">
    <w:nsid w:val="2261089E"/>
    <w:multiLevelType w:val="multilevel"/>
    <w:tmpl w:val="937E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F67A7"/>
    <w:multiLevelType w:val="multilevel"/>
    <w:tmpl w:val="735ACBF8"/>
    <w:lvl w:ilvl="0">
      <w:start w:val="1"/>
      <w:numFmt w:val="decimal"/>
      <w:lvlText w:val="%1"/>
      <w:lvlJc w:val="left"/>
      <w:pPr>
        <w:ind w:left="1056" w:hanging="236"/>
      </w:pPr>
      <w:rPr>
        <w:rFonts w:ascii="Times New Roman" w:eastAsia="Arial" w:hAnsi="Times New Roman" w:cs="Times New Roman" w:hint="default"/>
        <w:b/>
        <w:bCs/>
        <w:w w:val="100"/>
        <w:sz w:val="24"/>
        <w:szCs w:val="28"/>
        <w:lang w:val="ru-RU" w:eastAsia="ru-RU" w:bidi="ru-RU"/>
      </w:rPr>
    </w:lvl>
    <w:lvl w:ilvl="1">
      <w:start w:val="1"/>
      <w:numFmt w:val="decimal"/>
      <w:lvlText w:val="%1.%2"/>
      <w:lvlJc w:val="left"/>
      <w:pPr>
        <w:ind w:left="112" w:hanging="471"/>
      </w:pPr>
      <w:rPr>
        <w:rFonts w:ascii="Times New Roman" w:eastAsia="Arial" w:hAnsi="Times New Roman" w:cs="Times New Roman" w:hint="default"/>
        <w:b/>
        <w:bCs/>
        <w:w w:val="100"/>
        <w:sz w:val="24"/>
        <w:szCs w:val="28"/>
        <w:lang w:val="ru-RU" w:eastAsia="ru-RU" w:bidi="ru-RU"/>
      </w:rPr>
    </w:lvl>
    <w:lvl w:ilvl="2">
      <w:start w:val="1"/>
      <w:numFmt w:val="decimal"/>
      <w:lvlText w:val="%1.%2.%3"/>
      <w:lvlJc w:val="left"/>
      <w:pPr>
        <w:ind w:left="112" w:hanging="704"/>
      </w:pPr>
      <w:rPr>
        <w:rFonts w:ascii="Times New Roman" w:eastAsia="Arial" w:hAnsi="Times New Roman" w:cs="Times New Roman" w:hint="default"/>
        <w:b/>
        <w:bCs/>
        <w:spacing w:val="-2"/>
        <w:w w:val="100"/>
        <w:sz w:val="24"/>
        <w:szCs w:val="28"/>
        <w:lang w:val="ru-RU" w:eastAsia="ru-RU" w:bidi="ru-RU"/>
      </w:rPr>
    </w:lvl>
    <w:lvl w:ilvl="3">
      <w:numFmt w:val="bullet"/>
      <w:lvlText w:val="•"/>
      <w:lvlJc w:val="left"/>
      <w:pPr>
        <w:ind w:left="2578" w:hanging="704"/>
      </w:pPr>
      <w:rPr>
        <w:rFonts w:hint="default"/>
        <w:lang w:val="ru-RU" w:eastAsia="ru-RU" w:bidi="ru-RU"/>
      </w:rPr>
    </w:lvl>
    <w:lvl w:ilvl="4">
      <w:numFmt w:val="bullet"/>
      <w:lvlText w:val="•"/>
      <w:lvlJc w:val="left"/>
      <w:pPr>
        <w:ind w:left="3636" w:hanging="704"/>
      </w:pPr>
      <w:rPr>
        <w:rFonts w:hint="default"/>
        <w:lang w:val="ru-RU" w:eastAsia="ru-RU" w:bidi="ru-RU"/>
      </w:rPr>
    </w:lvl>
    <w:lvl w:ilvl="5">
      <w:numFmt w:val="bullet"/>
      <w:lvlText w:val="•"/>
      <w:lvlJc w:val="left"/>
      <w:pPr>
        <w:ind w:left="4694" w:hanging="704"/>
      </w:pPr>
      <w:rPr>
        <w:rFonts w:hint="default"/>
        <w:lang w:val="ru-RU" w:eastAsia="ru-RU" w:bidi="ru-RU"/>
      </w:rPr>
    </w:lvl>
    <w:lvl w:ilvl="6">
      <w:numFmt w:val="bullet"/>
      <w:lvlText w:val="•"/>
      <w:lvlJc w:val="left"/>
      <w:pPr>
        <w:ind w:left="5753" w:hanging="704"/>
      </w:pPr>
      <w:rPr>
        <w:rFonts w:hint="default"/>
        <w:lang w:val="ru-RU" w:eastAsia="ru-RU" w:bidi="ru-RU"/>
      </w:rPr>
    </w:lvl>
    <w:lvl w:ilvl="7">
      <w:numFmt w:val="bullet"/>
      <w:lvlText w:val="•"/>
      <w:lvlJc w:val="left"/>
      <w:pPr>
        <w:ind w:left="6811" w:hanging="704"/>
      </w:pPr>
      <w:rPr>
        <w:rFonts w:hint="default"/>
        <w:lang w:val="ru-RU" w:eastAsia="ru-RU" w:bidi="ru-RU"/>
      </w:rPr>
    </w:lvl>
    <w:lvl w:ilvl="8">
      <w:numFmt w:val="bullet"/>
      <w:lvlText w:val="•"/>
      <w:lvlJc w:val="left"/>
      <w:pPr>
        <w:ind w:left="7869" w:hanging="704"/>
      </w:pPr>
      <w:rPr>
        <w:rFonts w:hint="default"/>
        <w:lang w:val="ru-RU" w:eastAsia="ru-RU" w:bidi="ru-RU"/>
      </w:rPr>
    </w:lvl>
  </w:abstractNum>
  <w:abstractNum w:abstractNumId="8">
    <w:nsid w:val="310847B9"/>
    <w:multiLevelType w:val="multilevel"/>
    <w:tmpl w:val="A85C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709C7"/>
    <w:multiLevelType w:val="multilevel"/>
    <w:tmpl w:val="92A0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59276E"/>
    <w:multiLevelType w:val="hybridMultilevel"/>
    <w:tmpl w:val="B37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1406B"/>
    <w:multiLevelType w:val="multilevel"/>
    <w:tmpl w:val="33C6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596D60"/>
    <w:multiLevelType w:val="multilevel"/>
    <w:tmpl w:val="B8FA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AE34E0"/>
    <w:multiLevelType w:val="hybridMultilevel"/>
    <w:tmpl w:val="82243074"/>
    <w:lvl w:ilvl="0" w:tplc="190E8546">
      <w:start w:val="1"/>
      <w:numFmt w:val="decimal"/>
      <w:lvlText w:val="%1."/>
      <w:lvlJc w:val="left"/>
      <w:pPr>
        <w:ind w:left="112" w:hanging="607"/>
      </w:pPr>
      <w:rPr>
        <w:rFonts w:ascii="Times New Roman" w:eastAsia="Arial" w:hAnsi="Times New Roman" w:cs="Times New Roman" w:hint="default"/>
        <w:spacing w:val="-1"/>
        <w:w w:val="100"/>
        <w:sz w:val="28"/>
        <w:szCs w:val="28"/>
        <w:lang w:val="ru-RU" w:eastAsia="ru-RU" w:bidi="ru-RU"/>
      </w:rPr>
    </w:lvl>
    <w:lvl w:ilvl="1" w:tplc="E73A441A">
      <w:numFmt w:val="bullet"/>
      <w:lvlText w:val="•"/>
      <w:lvlJc w:val="left"/>
      <w:pPr>
        <w:ind w:left="1106" w:hanging="607"/>
      </w:pPr>
      <w:rPr>
        <w:rFonts w:hint="default"/>
        <w:lang w:val="ru-RU" w:eastAsia="ru-RU" w:bidi="ru-RU"/>
      </w:rPr>
    </w:lvl>
    <w:lvl w:ilvl="2" w:tplc="EEB40348">
      <w:numFmt w:val="bullet"/>
      <w:lvlText w:val="•"/>
      <w:lvlJc w:val="left"/>
      <w:pPr>
        <w:ind w:left="2093" w:hanging="607"/>
      </w:pPr>
      <w:rPr>
        <w:rFonts w:hint="default"/>
        <w:lang w:val="ru-RU" w:eastAsia="ru-RU" w:bidi="ru-RU"/>
      </w:rPr>
    </w:lvl>
    <w:lvl w:ilvl="3" w:tplc="29306096">
      <w:numFmt w:val="bullet"/>
      <w:lvlText w:val="•"/>
      <w:lvlJc w:val="left"/>
      <w:pPr>
        <w:ind w:left="3079" w:hanging="607"/>
      </w:pPr>
      <w:rPr>
        <w:rFonts w:hint="default"/>
        <w:lang w:val="ru-RU" w:eastAsia="ru-RU" w:bidi="ru-RU"/>
      </w:rPr>
    </w:lvl>
    <w:lvl w:ilvl="4" w:tplc="B726B07E">
      <w:numFmt w:val="bullet"/>
      <w:lvlText w:val="•"/>
      <w:lvlJc w:val="left"/>
      <w:pPr>
        <w:ind w:left="4066" w:hanging="607"/>
      </w:pPr>
      <w:rPr>
        <w:rFonts w:hint="default"/>
        <w:lang w:val="ru-RU" w:eastAsia="ru-RU" w:bidi="ru-RU"/>
      </w:rPr>
    </w:lvl>
    <w:lvl w:ilvl="5" w:tplc="85EC2672">
      <w:numFmt w:val="bullet"/>
      <w:lvlText w:val="•"/>
      <w:lvlJc w:val="left"/>
      <w:pPr>
        <w:ind w:left="5053" w:hanging="607"/>
      </w:pPr>
      <w:rPr>
        <w:rFonts w:hint="default"/>
        <w:lang w:val="ru-RU" w:eastAsia="ru-RU" w:bidi="ru-RU"/>
      </w:rPr>
    </w:lvl>
    <w:lvl w:ilvl="6" w:tplc="30CC6C68">
      <w:numFmt w:val="bullet"/>
      <w:lvlText w:val="•"/>
      <w:lvlJc w:val="left"/>
      <w:pPr>
        <w:ind w:left="6039" w:hanging="607"/>
      </w:pPr>
      <w:rPr>
        <w:rFonts w:hint="default"/>
        <w:lang w:val="ru-RU" w:eastAsia="ru-RU" w:bidi="ru-RU"/>
      </w:rPr>
    </w:lvl>
    <w:lvl w:ilvl="7" w:tplc="5C161BA8">
      <w:numFmt w:val="bullet"/>
      <w:lvlText w:val="•"/>
      <w:lvlJc w:val="left"/>
      <w:pPr>
        <w:ind w:left="7026" w:hanging="607"/>
      </w:pPr>
      <w:rPr>
        <w:rFonts w:hint="default"/>
        <w:lang w:val="ru-RU" w:eastAsia="ru-RU" w:bidi="ru-RU"/>
      </w:rPr>
    </w:lvl>
    <w:lvl w:ilvl="8" w:tplc="66B6AAD8">
      <w:numFmt w:val="bullet"/>
      <w:lvlText w:val="•"/>
      <w:lvlJc w:val="left"/>
      <w:pPr>
        <w:ind w:left="8013" w:hanging="607"/>
      </w:pPr>
      <w:rPr>
        <w:rFonts w:hint="default"/>
        <w:lang w:val="ru-RU" w:eastAsia="ru-RU" w:bidi="ru-RU"/>
      </w:rPr>
    </w:lvl>
  </w:abstractNum>
  <w:abstractNum w:abstractNumId="14">
    <w:nsid w:val="424A4E33"/>
    <w:multiLevelType w:val="hybridMultilevel"/>
    <w:tmpl w:val="78EEA350"/>
    <w:lvl w:ilvl="0" w:tplc="E6444556">
      <w:start w:val="1"/>
      <w:numFmt w:val="decimal"/>
      <w:lvlText w:val="%1."/>
      <w:lvlJc w:val="left"/>
      <w:pPr>
        <w:ind w:left="112" w:hanging="485"/>
      </w:pPr>
      <w:rPr>
        <w:rFonts w:ascii="Arial" w:eastAsia="Arial" w:hAnsi="Arial" w:cs="Arial" w:hint="default"/>
        <w:spacing w:val="-1"/>
        <w:w w:val="100"/>
        <w:sz w:val="28"/>
        <w:szCs w:val="28"/>
        <w:lang w:val="ru-RU" w:eastAsia="ru-RU" w:bidi="ru-RU"/>
      </w:rPr>
    </w:lvl>
    <w:lvl w:ilvl="1" w:tplc="4664F0CE">
      <w:numFmt w:val="bullet"/>
      <w:lvlText w:val="•"/>
      <w:lvlJc w:val="left"/>
      <w:pPr>
        <w:ind w:left="1106" w:hanging="485"/>
      </w:pPr>
      <w:rPr>
        <w:rFonts w:hint="default"/>
        <w:lang w:val="ru-RU" w:eastAsia="ru-RU" w:bidi="ru-RU"/>
      </w:rPr>
    </w:lvl>
    <w:lvl w:ilvl="2" w:tplc="903CD0EE">
      <w:numFmt w:val="bullet"/>
      <w:lvlText w:val="•"/>
      <w:lvlJc w:val="left"/>
      <w:pPr>
        <w:ind w:left="2093" w:hanging="485"/>
      </w:pPr>
      <w:rPr>
        <w:rFonts w:hint="default"/>
        <w:lang w:val="ru-RU" w:eastAsia="ru-RU" w:bidi="ru-RU"/>
      </w:rPr>
    </w:lvl>
    <w:lvl w:ilvl="3" w:tplc="BC4E99A0">
      <w:numFmt w:val="bullet"/>
      <w:lvlText w:val="•"/>
      <w:lvlJc w:val="left"/>
      <w:pPr>
        <w:ind w:left="3079" w:hanging="485"/>
      </w:pPr>
      <w:rPr>
        <w:rFonts w:hint="default"/>
        <w:lang w:val="ru-RU" w:eastAsia="ru-RU" w:bidi="ru-RU"/>
      </w:rPr>
    </w:lvl>
    <w:lvl w:ilvl="4" w:tplc="1CD682DE">
      <w:numFmt w:val="bullet"/>
      <w:lvlText w:val="•"/>
      <w:lvlJc w:val="left"/>
      <w:pPr>
        <w:ind w:left="4066" w:hanging="485"/>
      </w:pPr>
      <w:rPr>
        <w:rFonts w:hint="default"/>
        <w:lang w:val="ru-RU" w:eastAsia="ru-RU" w:bidi="ru-RU"/>
      </w:rPr>
    </w:lvl>
    <w:lvl w:ilvl="5" w:tplc="083EAD54">
      <w:numFmt w:val="bullet"/>
      <w:lvlText w:val="•"/>
      <w:lvlJc w:val="left"/>
      <w:pPr>
        <w:ind w:left="5053" w:hanging="485"/>
      </w:pPr>
      <w:rPr>
        <w:rFonts w:hint="default"/>
        <w:lang w:val="ru-RU" w:eastAsia="ru-RU" w:bidi="ru-RU"/>
      </w:rPr>
    </w:lvl>
    <w:lvl w:ilvl="6" w:tplc="0402FD78">
      <w:numFmt w:val="bullet"/>
      <w:lvlText w:val="•"/>
      <w:lvlJc w:val="left"/>
      <w:pPr>
        <w:ind w:left="6039" w:hanging="485"/>
      </w:pPr>
      <w:rPr>
        <w:rFonts w:hint="default"/>
        <w:lang w:val="ru-RU" w:eastAsia="ru-RU" w:bidi="ru-RU"/>
      </w:rPr>
    </w:lvl>
    <w:lvl w:ilvl="7" w:tplc="966EA1DA">
      <w:numFmt w:val="bullet"/>
      <w:lvlText w:val="•"/>
      <w:lvlJc w:val="left"/>
      <w:pPr>
        <w:ind w:left="7026" w:hanging="485"/>
      </w:pPr>
      <w:rPr>
        <w:rFonts w:hint="default"/>
        <w:lang w:val="ru-RU" w:eastAsia="ru-RU" w:bidi="ru-RU"/>
      </w:rPr>
    </w:lvl>
    <w:lvl w:ilvl="8" w:tplc="BAB09468">
      <w:numFmt w:val="bullet"/>
      <w:lvlText w:val="•"/>
      <w:lvlJc w:val="left"/>
      <w:pPr>
        <w:ind w:left="8013" w:hanging="485"/>
      </w:pPr>
      <w:rPr>
        <w:rFonts w:hint="default"/>
        <w:lang w:val="ru-RU" w:eastAsia="ru-RU" w:bidi="ru-RU"/>
      </w:rPr>
    </w:lvl>
  </w:abstractNum>
  <w:abstractNum w:abstractNumId="15">
    <w:nsid w:val="45284A71"/>
    <w:multiLevelType w:val="multilevel"/>
    <w:tmpl w:val="2820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665DEE"/>
    <w:multiLevelType w:val="multilevel"/>
    <w:tmpl w:val="84AE7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59402A"/>
    <w:multiLevelType w:val="multilevel"/>
    <w:tmpl w:val="BACE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0178C0"/>
    <w:multiLevelType w:val="multilevel"/>
    <w:tmpl w:val="6230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B9657F"/>
    <w:multiLevelType w:val="multilevel"/>
    <w:tmpl w:val="1FB4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3B49D9"/>
    <w:multiLevelType w:val="hybridMultilevel"/>
    <w:tmpl w:val="8ADA6C02"/>
    <w:lvl w:ilvl="0" w:tplc="FC005366">
      <w:start w:val="1"/>
      <w:numFmt w:val="bullet"/>
      <w:lvlText w:val=""/>
      <w:lvlJc w:val="left"/>
      <w:pPr>
        <w:ind w:left="112" w:hanging="243"/>
      </w:pPr>
      <w:rPr>
        <w:rFonts w:ascii="Symbol" w:hAnsi="Symbol" w:hint="default"/>
        <w:w w:val="100"/>
        <w:sz w:val="28"/>
        <w:szCs w:val="28"/>
        <w:lang w:val="ru-RU" w:eastAsia="ru-RU" w:bidi="ru-RU"/>
      </w:rPr>
    </w:lvl>
    <w:lvl w:ilvl="1" w:tplc="9BB88518">
      <w:numFmt w:val="bullet"/>
      <w:lvlText w:val="•"/>
      <w:lvlJc w:val="left"/>
      <w:pPr>
        <w:ind w:left="1106" w:hanging="243"/>
      </w:pPr>
      <w:rPr>
        <w:rFonts w:hint="default"/>
        <w:lang w:val="ru-RU" w:eastAsia="ru-RU" w:bidi="ru-RU"/>
      </w:rPr>
    </w:lvl>
    <w:lvl w:ilvl="2" w:tplc="4B9C18B0">
      <w:numFmt w:val="bullet"/>
      <w:lvlText w:val="•"/>
      <w:lvlJc w:val="left"/>
      <w:pPr>
        <w:ind w:left="2093" w:hanging="243"/>
      </w:pPr>
      <w:rPr>
        <w:rFonts w:hint="default"/>
        <w:lang w:val="ru-RU" w:eastAsia="ru-RU" w:bidi="ru-RU"/>
      </w:rPr>
    </w:lvl>
    <w:lvl w:ilvl="3" w:tplc="59D6EF1E">
      <w:numFmt w:val="bullet"/>
      <w:lvlText w:val="•"/>
      <w:lvlJc w:val="left"/>
      <w:pPr>
        <w:ind w:left="3079" w:hanging="243"/>
      </w:pPr>
      <w:rPr>
        <w:rFonts w:hint="default"/>
        <w:lang w:val="ru-RU" w:eastAsia="ru-RU" w:bidi="ru-RU"/>
      </w:rPr>
    </w:lvl>
    <w:lvl w:ilvl="4" w:tplc="FBC41E98">
      <w:numFmt w:val="bullet"/>
      <w:lvlText w:val="•"/>
      <w:lvlJc w:val="left"/>
      <w:pPr>
        <w:ind w:left="4066" w:hanging="243"/>
      </w:pPr>
      <w:rPr>
        <w:rFonts w:hint="default"/>
        <w:lang w:val="ru-RU" w:eastAsia="ru-RU" w:bidi="ru-RU"/>
      </w:rPr>
    </w:lvl>
    <w:lvl w:ilvl="5" w:tplc="0C3E0BC8">
      <w:numFmt w:val="bullet"/>
      <w:lvlText w:val="•"/>
      <w:lvlJc w:val="left"/>
      <w:pPr>
        <w:ind w:left="5053" w:hanging="243"/>
      </w:pPr>
      <w:rPr>
        <w:rFonts w:hint="default"/>
        <w:lang w:val="ru-RU" w:eastAsia="ru-RU" w:bidi="ru-RU"/>
      </w:rPr>
    </w:lvl>
    <w:lvl w:ilvl="6" w:tplc="5712CC92">
      <w:numFmt w:val="bullet"/>
      <w:lvlText w:val="•"/>
      <w:lvlJc w:val="left"/>
      <w:pPr>
        <w:ind w:left="6039" w:hanging="243"/>
      </w:pPr>
      <w:rPr>
        <w:rFonts w:hint="default"/>
        <w:lang w:val="ru-RU" w:eastAsia="ru-RU" w:bidi="ru-RU"/>
      </w:rPr>
    </w:lvl>
    <w:lvl w:ilvl="7" w:tplc="9F3A01A2">
      <w:numFmt w:val="bullet"/>
      <w:lvlText w:val="•"/>
      <w:lvlJc w:val="left"/>
      <w:pPr>
        <w:ind w:left="7026" w:hanging="243"/>
      </w:pPr>
      <w:rPr>
        <w:rFonts w:hint="default"/>
        <w:lang w:val="ru-RU" w:eastAsia="ru-RU" w:bidi="ru-RU"/>
      </w:rPr>
    </w:lvl>
    <w:lvl w:ilvl="8" w:tplc="13807F70">
      <w:numFmt w:val="bullet"/>
      <w:lvlText w:val="•"/>
      <w:lvlJc w:val="left"/>
      <w:pPr>
        <w:ind w:left="8013" w:hanging="243"/>
      </w:pPr>
      <w:rPr>
        <w:rFonts w:hint="default"/>
        <w:lang w:val="ru-RU" w:eastAsia="ru-RU" w:bidi="ru-RU"/>
      </w:rPr>
    </w:lvl>
  </w:abstractNum>
  <w:abstractNum w:abstractNumId="21">
    <w:nsid w:val="62745AE0"/>
    <w:multiLevelType w:val="multilevel"/>
    <w:tmpl w:val="0E5A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9E5F7E"/>
    <w:multiLevelType w:val="multilevel"/>
    <w:tmpl w:val="5826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F21057"/>
    <w:multiLevelType w:val="hybridMultilevel"/>
    <w:tmpl w:val="F05C9052"/>
    <w:lvl w:ilvl="0" w:tplc="1C0A04E8">
      <w:start w:val="1"/>
      <w:numFmt w:val="decimal"/>
      <w:lvlText w:val="%1."/>
      <w:lvlJc w:val="left"/>
      <w:pPr>
        <w:ind w:left="473" w:hanging="361"/>
      </w:pPr>
      <w:rPr>
        <w:rFonts w:ascii="Times New Roman" w:eastAsia="Arial" w:hAnsi="Times New Roman" w:cs="Times New Roman" w:hint="default"/>
        <w:spacing w:val="-1"/>
        <w:w w:val="100"/>
        <w:sz w:val="28"/>
        <w:szCs w:val="28"/>
        <w:lang w:val="ru-RU" w:eastAsia="ru-RU" w:bidi="ru-RU"/>
      </w:rPr>
    </w:lvl>
    <w:lvl w:ilvl="1" w:tplc="FC005366">
      <w:start w:val="1"/>
      <w:numFmt w:val="bullet"/>
      <w:lvlText w:val=""/>
      <w:lvlJc w:val="left"/>
      <w:pPr>
        <w:ind w:left="112" w:hanging="236"/>
      </w:pPr>
      <w:rPr>
        <w:rFonts w:ascii="Symbol" w:hAnsi="Symbol" w:hint="default"/>
        <w:w w:val="100"/>
        <w:sz w:val="28"/>
        <w:szCs w:val="28"/>
        <w:lang w:val="ru-RU" w:eastAsia="ru-RU" w:bidi="ru-RU"/>
      </w:rPr>
    </w:lvl>
    <w:lvl w:ilvl="2" w:tplc="F3BAB650">
      <w:numFmt w:val="bullet"/>
      <w:lvlText w:val="•"/>
      <w:lvlJc w:val="left"/>
      <w:pPr>
        <w:ind w:left="1536" w:hanging="236"/>
      </w:pPr>
      <w:rPr>
        <w:rFonts w:hint="default"/>
        <w:lang w:val="ru-RU" w:eastAsia="ru-RU" w:bidi="ru-RU"/>
      </w:rPr>
    </w:lvl>
    <w:lvl w:ilvl="3" w:tplc="95E26E82">
      <w:numFmt w:val="bullet"/>
      <w:lvlText w:val="•"/>
      <w:lvlJc w:val="left"/>
      <w:pPr>
        <w:ind w:left="2592" w:hanging="236"/>
      </w:pPr>
      <w:rPr>
        <w:rFonts w:hint="default"/>
        <w:lang w:val="ru-RU" w:eastAsia="ru-RU" w:bidi="ru-RU"/>
      </w:rPr>
    </w:lvl>
    <w:lvl w:ilvl="4" w:tplc="DE7A76A0">
      <w:numFmt w:val="bullet"/>
      <w:lvlText w:val="•"/>
      <w:lvlJc w:val="left"/>
      <w:pPr>
        <w:ind w:left="3648" w:hanging="236"/>
      </w:pPr>
      <w:rPr>
        <w:rFonts w:hint="default"/>
        <w:lang w:val="ru-RU" w:eastAsia="ru-RU" w:bidi="ru-RU"/>
      </w:rPr>
    </w:lvl>
    <w:lvl w:ilvl="5" w:tplc="58145F90">
      <w:numFmt w:val="bullet"/>
      <w:lvlText w:val="•"/>
      <w:lvlJc w:val="left"/>
      <w:pPr>
        <w:ind w:left="4705" w:hanging="236"/>
      </w:pPr>
      <w:rPr>
        <w:rFonts w:hint="default"/>
        <w:lang w:val="ru-RU" w:eastAsia="ru-RU" w:bidi="ru-RU"/>
      </w:rPr>
    </w:lvl>
    <w:lvl w:ilvl="6" w:tplc="A5A07FDC">
      <w:numFmt w:val="bullet"/>
      <w:lvlText w:val="•"/>
      <w:lvlJc w:val="left"/>
      <w:pPr>
        <w:ind w:left="5761" w:hanging="236"/>
      </w:pPr>
      <w:rPr>
        <w:rFonts w:hint="default"/>
        <w:lang w:val="ru-RU" w:eastAsia="ru-RU" w:bidi="ru-RU"/>
      </w:rPr>
    </w:lvl>
    <w:lvl w:ilvl="7" w:tplc="78FCC042">
      <w:numFmt w:val="bullet"/>
      <w:lvlText w:val="•"/>
      <w:lvlJc w:val="left"/>
      <w:pPr>
        <w:ind w:left="6817" w:hanging="236"/>
      </w:pPr>
      <w:rPr>
        <w:rFonts w:hint="default"/>
        <w:lang w:val="ru-RU" w:eastAsia="ru-RU" w:bidi="ru-RU"/>
      </w:rPr>
    </w:lvl>
    <w:lvl w:ilvl="8" w:tplc="2E54D382">
      <w:numFmt w:val="bullet"/>
      <w:lvlText w:val="•"/>
      <w:lvlJc w:val="left"/>
      <w:pPr>
        <w:ind w:left="7873" w:hanging="236"/>
      </w:pPr>
      <w:rPr>
        <w:rFonts w:hint="default"/>
        <w:lang w:val="ru-RU" w:eastAsia="ru-RU" w:bidi="ru-RU"/>
      </w:rPr>
    </w:lvl>
  </w:abstractNum>
  <w:abstractNum w:abstractNumId="24">
    <w:nsid w:val="689328C4"/>
    <w:multiLevelType w:val="multilevel"/>
    <w:tmpl w:val="3D7A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2A3731"/>
    <w:multiLevelType w:val="multilevel"/>
    <w:tmpl w:val="240A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AA3BDA"/>
    <w:multiLevelType w:val="multilevel"/>
    <w:tmpl w:val="9162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2E28E7"/>
    <w:multiLevelType w:val="hybridMultilevel"/>
    <w:tmpl w:val="A2EE0A94"/>
    <w:lvl w:ilvl="0" w:tplc="4D900EAC">
      <w:start w:val="1"/>
      <w:numFmt w:val="decimal"/>
      <w:lvlText w:val="%1."/>
      <w:lvlJc w:val="left"/>
      <w:pPr>
        <w:ind w:left="112" w:hanging="607"/>
      </w:pPr>
      <w:rPr>
        <w:rFonts w:ascii="Arial" w:eastAsia="Arial" w:hAnsi="Arial" w:cs="Arial" w:hint="default"/>
        <w:spacing w:val="-1"/>
        <w:w w:val="100"/>
        <w:sz w:val="28"/>
        <w:szCs w:val="28"/>
        <w:lang w:val="ru-RU" w:eastAsia="ru-RU" w:bidi="ru-RU"/>
      </w:rPr>
    </w:lvl>
    <w:lvl w:ilvl="1" w:tplc="22C2F7D0">
      <w:numFmt w:val="bullet"/>
      <w:lvlText w:val="•"/>
      <w:lvlJc w:val="left"/>
      <w:pPr>
        <w:ind w:left="1106" w:hanging="607"/>
      </w:pPr>
      <w:rPr>
        <w:rFonts w:hint="default"/>
        <w:lang w:val="ru-RU" w:eastAsia="ru-RU" w:bidi="ru-RU"/>
      </w:rPr>
    </w:lvl>
    <w:lvl w:ilvl="2" w:tplc="86EC7A7E">
      <w:numFmt w:val="bullet"/>
      <w:lvlText w:val="•"/>
      <w:lvlJc w:val="left"/>
      <w:pPr>
        <w:ind w:left="2093" w:hanging="607"/>
      </w:pPr>
      <w:rPr>
        <w:rFonts w:hint="default"/>
        <w:lang w:val="ru-RU" w:eastAsia="ru-RU" w:bidi="ru-RU"/>
      </w:rPr>
    </w:lvl>
    <w:lvl w:ilvl="3" w:tplc="CF9E6F2E">
      <w:numFmt w:val="bullet"/>
      <w:lvlText w:val="•"/>
      <w:lvlJc w:val="left"/>
      <w:pPr>
        <w:ind w:left="3079" w:hanging="607"/>
      </w:pPr>
      <w:rPr>
        <w:rFonts w:hint="default"/>
        <w:lang w:val="ru-RU" w:eastAsia="ru-RU" w:bidi="ru-RU"/>
      </w:rPr>
    </w:lvl>
    <w:lvl w:ilvl="4" w:tplc="D5D4A8D6">
      <w:numFmt w:val="bullet"/>
      <w:lvlText w:val="•"/>
      <w:lvlJc w:val="left"/>
      <w:pPr>
        <w:ind w:left="4066" w:hanging="607"/>
      </w:pPr>
      <w:rPr>
        <w:rFonts w:hint="default"/>
        <w:lang w:val="ru-RU" w:eastAsia="ru-RU" w:bidi="ru-RU"/>
      </w:rPr>
    </w:lvl>
    <w:lvl w:ilvl="5" w:tplc="A50640E8">
      <w:numFmt w:val="bullet"/>
      <w:lvlText w:val="•"/>
      <w:lvlJc w:val="left"/>
      <w:pPr>
        <w:ind w:left="5053" w:hanging="607"/>
      </w:pPr>
      <w:rPr>
        <w:rFonts w:hint="default"/>
        <w:lang w:val="ru-RU" w:eastAsia="ru-RU" w:bidi="ru-RU"/>
      </w:rPr>
    </w:lvl>
    <w:lvl w:ilvl="6" w:tplc="6E2266B6">
      <w:numFmt w:val="bullet"/>
      <w:lvlText w:val="•"/>
      <w:lvlJc w:val="left"/>
      <w:pPr>
        <w:ind w:left="6039" w:hanging="607"/>
      </w:pPr>
      <w:rPr>
        <w:rFonts w:hint="default"/>
        <w:lang w:val="ru-RU" w:eastAsia="ru-RU" w:bidi="ru-RU"/>
      </w:rPr>
    </w:lvl>
    <w:lvl w:ilvl="7" w:tplc="F1B69C86">
      <w:numFmt w:val="bullet"/>
      <w:lvlText w:val="•"/>
      <w:lvlJc w:val="left"/>
      <w:pPr>
        <w:ind w:left="7026" w:hanging="607"/>
      </w:pPr>
      <w:rPr>
        <w:rFonts w:hint="default"/>
        <w:lang w:val="ru-RU" w:eastAsia="ru-RU" w:bidi="ru-RU"/>
      </w:rPr>
    </w:lvl>
    <w:lvl w:ilvl="8" w:tplc="59AECDFA">
      <w:numFmt w:val="bullet"/>
      <w:lvlText w:val="•"/>
      <w:lvlJc w:val="left"/>
      <w:pPr>
        <w:ind w:left="8013" w:hanging="607"/>
      </w:pPr>
      <w:rPr>
        <w:rFonts w:hint="default"/>
        <w:lang w:val="ru-RU" w:eastAsia="ru-RU" w:bidi="ru-RU"/>
      </w:rPr>
    </w:lvl>
  </w:abstractNum>
  <w:abstractNum w:abstractNumId="28">
    <w:nsid w:val="756A3B49"/>
    <w:multiLevelType w:val="multilevel"/>
    <w:tmpl w:val="33CE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2E01C6"/>
    <w:multiLevelType w:val="multilevel"/>
    <w:tmpl w:val="595C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751DF6"/>
    <w:multiLevelType w:val="multilevel"/>
    <w:tmpl w:val="450C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27"/>
  </w:num>
  <w:num w:numId="4">
    <w:abstractNumId w:val="13"/>
  </w:num>
  <w:num w:numId="5">
    <w:abstractNumId w:val="23"/>
  </w:num>
  <w:num w:numId="6">
    <w:abstractNumId w:val="20"/>
  </w:num>
  <w:num w:numId="7">
    <w:abstractNumId w:val="7"/>
  </w:num>
  <w:num w:numId="8">
    <w:abstractNumId w:val="10"/>
  </w:num>
  <w:num w:numId="9">
    <w:abstractNumId w:val="17"/>
  </w:num>
  <w:num w:numId="10">
    <w:abstractNumId w:val="26"/>
  </w:num>
  <w:num w:numId="11">
    <w:abstractNumId w:val="8"/>
  </w:num>
  <w:num w:numId="12">
    <w:abstractNumId w:val="25"/>
  </w:num>
  <w:num w:numId="13">
    <w:abstractNumId w:val="24"/>
  </w:num>
  <w:num w:numId="14">
    <w:abstractNumId w:val="3"/>
  </w:num>
  <w:num w:numId="15">
    <w:abstractNumId w:val="18"/>
  </w:num>
  <w:num w:numId="16">
    <w:abstractNumId w:val="1"/>
  </w:num>
  <w:num w:numId="17">
    <w:abstractNumId w:val="29"/>
  </w:num>
  <w:num w:numId="18">
    <w:abstractNumId w:val="6"/>
  </w:num>
  <w:num w:numId="19">
    <w:abstractNumId w:val="30"/>
  </w:num>
  <w:num w:numId="20">
    <w:abstractNumId w:val="11"/>
  </w:num>
  <w:num w:numId="21">
    <w:abstractNumId w:val="19"/>
  </w:num>
  <w:num w:numId="22">
    <w:abstractNumId w:val="21"/>
  </w:num>
  <w:num w:numId="23">
    <w:abstractNumId w:val="28"/>
  </w:num>
  <w:num w:numId="24">
    <w:abstractNumId w:val="16"/>
  </w:num>
  <w:num w:numId="25">
    <w:abstractNumId w:val="12"/>
  </w:num>
  <w:num w:numId="26">
    <w:abstractNumId w:val="0"/>
  </w:num>
  <w:num w:numId="27">
    <w:abstractNumId w:val="2"/>
  </w:num>
  <w:num w:numId="28">
    <w:abstractNumId w:val="22"/>
  </w:num>
  <w:num w:numId="29">
    <w:abstractNumId w:val="4"/>
  </w:num>
  <w:num w:numId="30">
    <w:abstractNumId w:val="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lTrailSpace/>
  </w:compat>
  <w:rsids>
    <w:rsidRoot w:val="00B91774"/>
    <w:rsid w:val="00001BC5"/>
    <w:rsid w:val="00014E37"/>
    <w:rsid w:val="00016C7B"/>
    <w:rsid w:val="00020497"/>
    <w:rsid w:val="00036166"/>
    <w:rsid w:val="000369DD"/>
    <w:rsid w:val="00046075"/>
    <w:rsid w:val="00076412"/>
    <w:rsid w:val="00080C8F"/>
    <w:rsid w:val="000837B9"/>
    <w:rsid w:val="000A46B1"/>
    <w:rsid w:val="000C2F73"/>
    <w:rsid w:val="000C7B14"/>
    <w:rsid w:val="000C7B2B"/>
    <w:rsid w:val="000D5850"/>
    <w:rsid w:val="00145C62"/>
    <w:rsid w:val="00164848"/>
    <w:rsid w:val="00173FB1"/>
    <w:rsid w:val="001777D0"/>
    <w:rsid w:val="00187F2B"/>
    <w:rsid w:val="00196EC8"/>
    <w:rsid w:val="001A2ABD"/>
    <w:rsid w:val="001B03D5"/>
    <w:rsid w:val="001B1FFF"/>
    <w:rsid w:val="001E29C5"/>
    <w:rsid w:val="001F16DB"/>
    <w:rsid w:val="001F3025"/>
    <w:rsid w:val="0020220D"/>
    <w:rsid w:val="00205AED"/>
    <w:rsid w:val="00214091"/>
    <w:rsid w:val="002250EE"/>
    <w:rsid w:val="00263FB3"/>
    <w:rsid w:val="0027750D"/>
    <w:rsid w:val="00286243"/>
    <w:rsid w:val="00294465"/>
    <w:rsid w:val="002A33F7"/>
    <w:rsid w:val="002B2B67"/>
    <w:rsid w:val="002B69D7"/>
    <w:rsid w:val="00324845"/>
    <w:rsid w:val="00326EB6"/>
    <w:rsid w:val="00336740"/>
    <w:rsid w:val="00336D8E"/>
    <w:rsid w:val="00352E54"/>
    <w:rsid w:val="003A2674"/>
    <w:rsid w:val="003A6C30"/>
    <w:rsid w:val="003B5651"/>
    <w:rsid w:val="003C17CD"/>
    <w:rsid w:val="003E1AD0"/>
    <w:rsid w:val="00422139"/>
    <w:rsid w:val="00426988"/>
    <w:rsid w:val="0043193A"/>
    <w:rsid w:val="00440445"/>
    <w:rsid w:val="00442327"/>
    <w:rsid w:val="00476457"/>
    <w:rsid w:val="00480A09"/>
    <w:rsid w:val="00492EC8"/>
    <w:rsid w:val="00497D23"/>
    <w:rsid w:val="004E7A0E"/>
    <w:rsid w:val="00502B94"/>
    <w:rsid w:val="00517B68"/>
    <w:rsid w:val="00526E28"/>
    <w:rsid w:val="005338AA"/>
    <w:rsid w:val="005453E8"/>
    <w:rsid w:val="005462DE"/>
    <w:rsid w:val="00550F3A"/>
    <w:rsid w:val="005666AE"/>
    <w:rsid w:val="00573E4A"/>
    <w:rsid w:val="005A44A6"/>
    <w:rsid w:val="005D139B"/>
    <w:rsid w:val="005E7652"/>
    <w:rsid w:val="00623F86"/>
    <w:rsid w:val="00625F01"/>
    <w:rsid w:val="00653B32"/>
    <w:rsid w:val="006545B0"/>
    <w:rsid w:val="0066328B"/>
    <w:rsid w:val="006824AF"/>
    <w:rsid w:val="00690E6C"/>
    <w:rsid w:val="006946A8"/>
    <w:rsid w:val="006B72E3"/>
    <w:rsid w:val="006C63E5"/>
    <w:rsid w:val="006D6E17"/>
    <w:rsid w:val="006E04DA"/>
    <w:rsid w:val="006E7EEE"/>
    <w:rsid w:val="007124C0"/>
    <w:rsid w:val="00747671"/>
    <w:rsid w:val="00751EAF"/>
    <w:rsid w:val="0079253C"/>
    <w:rsid w:val="007A2AC2"/>
    <w:rsid w:val="007A3144"/>
    <w:rsid w:val="007A6038"/>
    <w:rsid w:val="007E6F23"/>
    <w:rsid w:val="00826DDF"/>
    <w:rsid w:val="008673D5"/>
    <w:rsid w:val="00875DF2"/>
    <w:rsid w:val="0089149A"/>
    <w:rsid w:val="008A2553"/>
    <w:rsid w:val="008B6342"/>
    <w:rsid w:val="008D5340"/>
    <w:rsid w:val="008F0C98"/>
    <w:rsid w:val="008F4E31"/>
    <w:rsid w:val="0091749A"/>
    <w:rsid w:val="009257F7"/>
    <w:rsid w:val="009338A0"/>
    <w:rsid w:val="00933D04"/>
    <w:rsid w:val="00941ADA"/>
    <w:rsid w:val="009469D7"/>
    <w:rsid w:val="0095421E"/>
    <w:rsid w:val="00965B7E"/>
    <w:rsid w:val="009D6AB0"/>
    <w:rsid w:val="009E706D"/>
    <w:rsid w:val="00A14A5B"/>
    <w:rsid w:val="00A1794F"/>
    <w:rsid w:val="00A222BB"/>
    <w:rsid w:val="00A236B6"/>
    <w:rsid w:val="00A24A36"/>
    <w:rsid w:val="00A261F9"/>
    <w:rsid w:val="00A2758B"/>
    <w:rsid w:val="00A31D52"/>
    <w:rsid w:val="00A33678"/>
    <w:rsid w:val="00A5590A"/>
    <w:rsid w:val="00A70C37"/>
    <w:rsid w:val="00A918AB"/>
    <w:rsid w:val="00AA0B32"/>
    <w:rsid w:val="00AA66A3"/>
    <w:rsid w:val="00AB1737"/>
    <w:rsid w:val="00AD79D8"/>
    <w:rsid w:val="00AF3079"/>
    <w:rsid w:val="00AF695D"/>
    <w:rsid w:val="00B053EC"/>
    <w:rsid w:val="00B05C36"/>
    <w:rsid w:val="00B122B0"/>
    <w:rsid w:val="00B248D2"/>
    <w:rsid w:val="00B36A3D"/>
    <w:rsid w:val="00B643B4"/>
    <w:rsid w:val="00B83386"/>
    <w:rsid w:val="00B91774"/>
    <w:rsid w:val="00BA423F"/>
    <w:rsid w:val="00BB7969"/>
    <w:rsid w:val="00BD59F2"/>
    <w:rsid w:val="00BD62BE"/>
    <w:rsid w:val="00BE75E2"/>
    <w:rsid w:val="00C204A5"/>
    <w:rsid w:val="00C3448F"/>
    <w:rsid w:val="00C42840"/>
    <w:rsid w:val="00C47C4E"/>
    <w:rsid w:val="00C6315E"/>
    <w:rsid w:val="00C70C8D"/>
    <w:rsid w:val="00C760AE"/>
    <w:rsid w:val="00C77318"/>
    <w:rsid w:val="00C81B3F"/>
    <w:rsid w:val="00C83B83"/>
    <w:rsid w:val="00CC1634"/>
    <w:rsid w:val="00CD47FC"/>
    <w:rsid w:val="00D0616F"/>
    <w:rsid w:val="00D41A0C"/>
    <w:rsid w:val="00D43FF7"/>
    <w:rsid w:val="00D63811"/>
    <w:rsid w:val="00D75700"/>
    <w:rsid w:val="00D96D77"/>
    <w:rsid w:val="00D96ED2"/>
    <w:rsid w:val="00DB5906"/>
    <w:rsid w:val="00DC09A5"/>
    <w:rsid w:val="00DC4333"/>
    <w:rsid w:val="00E02018"/>
    <w:rsid w:val="00E06FAA"/>
    <w:rsid w:val="00E121CA"/>
    <w:rsid w:val="00E21954"/>
    <w:rsid w:val="00E24160"/>
    <w:rsid w:val="00E42AE4"/>
    <w:rsid w:val="00E56896"/>
    <w:rsid w:val="00E61997"/>
    <w:rsid w:val="00E8131C"/>
    <w:rsid w:val="00E8278E"/>
    <w:rsid w:val="00E83929"/>
    <w:rsid w:val="00E87BAD"/>
    <w:rsid w:val="00EA36C7"/>
    <w:rsid w:val="00EB29DA"/>
    <w:rsid w:val="00EC2C85"/>
    <w:rsid w:val="00EC5D9F"/>
    <w:rsid w:val="00ED2A27"/>
    <w:rsid w:val="00F004EB"/>
    <w:rsid w:val="00F11398"/>
    <w:rsid w:val="00F20FC1"/>
    <w:rsid w:val="00F23A12"/>
    <w:rsid w:val="00F353E3"/>
    <w:rsid w:val="00F47936"/>
    <w:rsid w:val="00F66B3F"/>
    <w:rsid w:val="00FA7896"/>
    <w:rsid w:val="00FB50A4"/>
    <w:rsid w:val="00FC491B"/>
    <w:rsid w:val="00FE1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131C"/>
    <w:rPr>
      <w:rFonts w:ascii="Arial" w:eastAsia="Arial" w:hAnsi="Arial" w:cs="Arial"/>
      <w:lang w:val="ru-RU" w:eastAsia="ru-RU" w:bidi="ru-RU"/>
    </w:rPr>
  </w:style>
  <w:style w:type="paragraph" w:styleId="1">
    <w:name w:val="heading 1"/>
    <w:basedOn w:val="a"/>
    <w:uiPriority w:val="1"/>
    <w:qFormat/>
    <w:rsid w:val="00E8131C"/>
    <w:pPr>
      <w:ind w:left="112"/>
      <w:outlineLvl w:val="0"/>
    </w:pPr>
    <w:rPr>
      <w:b/>
      <w:bCs/>
      <w:sz w:val="28"/>
      <w:szCs w:val="28"/>
    </w:rPr>
  </w:style>
  <w:style w:type="paragraph" w:styleId="2">
    <w:name w:val="heading 2"/>
    <w:basedOn w:val="a"/>
    <w:next w:val="a"/>
    <w:link w:val="20"/>
    <w:uiPriority w:val="9"/>
    <w:semiHidden/>
    <w:unhideWhenUsed/>
    <w:qFormat/>
    <w:rsid w:val="00D43F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131C"/>
    <w:tblPr>
      <w:tblInd w:w="0" w:type="dxa"/>
      <w:tblCellMar>
        <w:top w:w="0" w:type="dxa"/>
        <w:left w:w="0" w:type="dxa"/>
        <w:bottom w:w="0" w:type="dxa"/>
        <w:right w:w="0" w:type="dxa"/>
      </w:tblCellMar>
    </w:tblPr>
  </w:style>
  <w:style w:type="paragraph" w:styleId="a3">
    <w:name w:val="Body Text"/>
    <w:basedOn w:val="a"/>
    <w:link w:val="a4"/>
    <w:uiPriority w:val="1"/>
    <w:qFormat/>
    <w:rsid w:val="00E8131C"/>
    <w:rPr>
      <w:sz w:val="28"/>
      <w:szCs w:val="28"/>
    </w:rPr>
  </w:style>
  <w:style w:type="paragraph" w:styleId="a5">
    <w:name w:val="List Paragraph"/>
    <w:basedOn w:val="a"/>
    <w:uiPriority w:val="1"/>
    <w:qFormat/>
    <w:rsid w:val="00E8131C"/>
    <w:pPr>
      <w:ind w:left="112" w:firstLine="709"/>
    </w:pPr>
  </w:style>
  <w:style w:type="paragraph" w:customStyle="1" w:styleId="TableParagraph">
    <w:name w:val="Table Paragraph"/>
    <w:basedOn w:val="a"/>
    <w:uiPriority w:val="1"/>
    <w:qFormat/>
    <w:rsid w:val="00E8131C"/>
  </w:style>
  <w:style w:type="paragraph" w:styleId="a6">
    <w:name w:val="header"/>
    <w:basedOn w:val="a"/>
    <w:link w:val="a7"/>
    <w:uiPriority w:val="99"/>
    <w:unhideWhenUsed/>
    <w:rsid w:val="00214091"/>
    <w:pPr>
      <w:tabs>
        <w:tab w:val="center" w:pos="4677"/>
        <w:tab w:val="right" w:pos="9355"/>
      </w:tabs>
    </w:pPr>
  </w:style>
  <w:style w:type="character" w:customStyle="1" w:styleId="a7">
    <w:name w:val="Верхний колонтитул Знак"/>
    <w:basedOn w:val="a0"/>
    <w:link w:val="a6"/>
    <w:uiPriority w:val="99"/>
    <w:rsid w:val="00214091"/>
    <w:rPr>
      <w:rFonts w:ascii="Arial" w:eastAsia="Arial" w:hAnsi="Arial" w:cs="Arial"/>
      <w:lang w:val="ru-RU" w:eastAsia="ru-RU" w:bidi="ru-RU"/>
    </w:rPr>
  </w:style>
  <w:style w:type="paragraph" w:styleId="a8">
    <w:name w:val="footer"/>
    <w:basedOn w:val="a"/>
    <w:link w:val="a9"/>
    <w:uiPriority w:val="99"/>
    <w:unhideWhenUsed/>
    <w:rsid w:val="00214091"/>
    <w:pPr>
      <w:tabs>
        <w:tab w:val="center" w:pos="4677"/>
        <w:tab w:val="right" w:pos="9355"/>
      </w:tabs>
    </w:pPr>
  </w:style>
  <w:style w:type="character" w:customStyle="1" w:styleId="a9">
    <w:name w:val="Нижний колонтитул Знак"/>
    <w:basedOn w:val="a0"/>
    <w:link w:val="a8"/>
    <w:uiPriority w:val="99"/>
    <w:rsid w:val="00214091"/>
    <w:rPr>
      <w:rFonts w:ascii="Arial" w:eastAsia="Arial" w:hAnsi="Arial" w:cs="Arial"/>
      <w:lang w:val="ru-RU" w:eastAsia="ru-RU" w:bidi="ru-RU"/>
    </w:rPr>
  </w:style>
  <w:style w:type="character" w:customStyle="1" w:styleId="a4">
    <w:name w:val="Основной текст Знак"/>
    <w:basedOn w:val="a0"/>
    <w:link w:val="a3"/>
    <w:uiPriority w:val="1"/>
    <w:rsid w:val="00AA0B32"/>
    <w:rPr>
      <w:rFonts w:ascii="Arial" w:eastAsia="Arial" w:hAnsi="Arial" w:cs="Arial"/>
      <w:sz w:val="28"/>
      <w:szCs w:val="28"/>
      <w:lang w:val="ru-RU" w:eastAsia="ru-RU" w:bidi="ru-RU"/>
    </w:rPr>
  </w:style>
  <w:style w:type="paragraph" w:customStyle="1" w:styleId="normal">
    <w:name w:val="normal"/>
    <w:rsid w:val="00B83386"/>
    <w:pPr>
      <w:autoSpaceDE/>
      <w:autoSpaceDN/>
    </w:pPr>
    <w:rPr>
      <w:rFonts w:ascii="Courier New" w:eastAsia="Courier New" w:hAnsi="Courier New" w:cs="Courier New"/>
      <w:sz w:val="20"/>
      <w:szCs w:val="20"/>
      <w:lang w:val="ru-RU" w:eastAsia="ru-RU"/>
    </w:rPr>
  </w:style>
  <w:style w:type="paragraph" w:styleId="aa">
    <w:name w:val="Normal (Web)"/>
    <w:aliases w:val="Обычный (Интернет)"/>
    <w:basedOn w:val="a"/>
    <w:qFormat/>
    <w:rsid w:val="00F20F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b">
    <w:name w:val="Hyperlink"/>
    <w:uiPriority w:val="99"/>
    <w:rsid w:val="00D43FF7"/>
    <w:rPr>
      <w:color w:val="0000FF"/>
      <w:u w:val="single"/>
    </w:rPr>
  </w:style>
  <w:style w:type="character" w:customStyle="1" w:styleId="20">
    <w:name w:val="Заголовок 2 Знак"/>
    <w:basedOn w:val="a0"/>
    <w:link w:val="2"/>
    <w:uiPriority w:val="9"/>
    <w:semiHidden/>
    <w:rsid w:val="00D43FF7"/>
    <w:rPr>
      <w:rFonts w:asciiTheme="majorHAnsi" w:eastAsiaTheme="majorEastAsia" w:hAnsiTheme="majorHAnsi" w:cstheme="majorBidi"/>
      <w:b/>
      <w:bCs/>
      <w:color w:val="4F81BD" w:themeColor="accent1"/>
      <w:sz w:val="26"/>
      <w:szCs w:val="26"/>
      <w:lang w:val="ru-RU" w:eastAsia="ru-RU" w:bidi="ru-RU"/>
    </w:rPr>
  </w:style>
  <w:style w:type="character" w:customStyle="1" w:styleId="organictitlecontentspan">
    <w:name w:val="organictitlecontentspan"/>
    <w:basedOn w:val="a0"/>
    <w:rsid w:val="00D43FF7"/>
  </w:style>
  <w:style w:type="character" w:customStyle="1" w:styleId="extendedtext-short">
    <w:name w:val="extendedtext-short"/>
    <w:basedOn w:val="a0"/>
    <w:rsid w:val="00D43FF7"/>
  </w:style>
</w:styles>
</file>

<file path=word/webSettings.xml><?xml version="1.0" encoding="utf-8"?>
<w:webSettings xmlns:r="http://schemas.openxmlformats.org/officeDocument/2006/relationships" xmlns:w="http://schemas.openxmlformats.org/wordprocessingml/2006/main">
  <w:divs>
    <w:div w:id="963852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n4WZahPl-DemuCfQUY_TeYsC0hKbWpm2/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D119E-B0A2-584E-9A4A-8CAF1E57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3194</Words>
  <Characters>18211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 Область применения</vt:lpstr>
    </vt:vector>
  </TitlesOfParts>
  <Company/>
  <LinksUpToDate>false</LinksUpToDate>
  <CharactersWithSpaces>21363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Область применения</dc:title>
  <dc:creator>No Name</dc:creator>
  <cp:lastModifiedBy>Таня</cp:lastModifiedBy>
  <cp:revision>4</cp:revision>
  <cp:lastPrinted>2020-06-18T08:00:00Z</cp:lastPrinted>
  <dcterms:created xsi:type="dcterms:W3CDTF">2022-10-31T05:49:00Z</dcterms:created>
  <dcterms:modified xsi:type="dcterms:W3CDTF">2022-10-31T06:22:00Z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2010</vt:lpwstr>
  </property>
  <property fmtid="{D5CDD505-2E9C-101B-9397-08002B2CF9AE}" pid="4" name="LastSaved">
    <vt:filetime>2018-11-05T00:00:00Z</vt:filetime>
  </property>
</Properties>
</file>