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A689D" w14:textId="77777777" w:rsidR="00FF2349" w:rsidRPr="00C20777" w:rsidRDefault="00FF2349" w:rsidP="00FF2349">
      <w:pPr>
        <w:spacing w:line="360" w:lineRule="auto"/>
        <w:jc w:val="center"/>
      </w:pPr>
      <w:r w:rsidRPr="00C20777">
        <w:t>Министерство науки и высшего образования Российской Федерации</w:t>
      </w:r>
    </w:p>
    <w:p w14:paraId="029C19E5" w14:textId="77777777" w:rsidR="00FF2349" w:rsidRPr="00C20777" w:rsidRDefault="00FF2349" w:rsidP="00FF2349">
      <w:pPr>
        <w:spacing w:line="360" w:lineRule="auto"/>
        <w:jc w:val="center"/>
      </w:pPr>
      <w:r w:rsidRPr="00C20777">
        <w:t xml:space="preserve">Федеральное государственное </w:t>
      </w:r>
      <w:r>
        <w:t xml:space="preserve">бюджетное </w:t>
      </w:r>
      <w:r w:rsidRPr="00C20777">
        <w:t>образовательное учреждение высшего образования</w:t>
      </w:r>
    </w:p>
    <w:p w14:paraId="399A04EA" w14:textId="77777777" w:rsidR="00FF2349" w:rsidRDefault="00FF2349" w:rsidP="00FF2349">
      <w:pPr>
        <w:spacing w:line="360" w:lineRule="auto"/>
        <w:jc w:val="center"/>
      </w:pPr>
      <w:r w:rsidRPr="00C20777">
        <w:t>Российский химико-технологический университет имени Д.И. Менделеева</w:t>
      </w:r>
    </w:p>
    <w:p w14:paraId="64BB4A9E" w14:textId="77777777" w:rsidR="00FF2349" w:rsidRDefault="00FF2349" w:rsidP="00FF2349">
      <w:pPr>
        <w:spacing w:line="360" w:lineRule="auto"/>
        <w:jc w:val="center"/>
      </w:pPr>
      <w:r>
        <w:t>(РХТУ им Д.М. Менделеева)</w:t>
      </w:r>
    </w:p>
    <w:p w14:paraId="002A766E" w14:textId="44954564" w:rsidR="00FF2349" w:rsidRDefault="00FF2349" w:rsidP="00FF2349">
      <w:r>
        <w:t xml:space="preserve">          </w:t>
      </w:r>
      <w:r>
        <w:tab/>
      </w:r>
      <w:r>
        <w:tab/>
      </w:r>
      <w:r>
        <w:tab/>
      </w:r>
      <w:bookmarkStart w:id="0" w:name="_GoBack"/>
      <w:bookmarkEnd w:id="0"/>
    </w:p>
    <w:p w14:paraId="780E0411" w14:textId="77777777" w:rsidR="00FF2349" w:rsidRPr="00C20777" w:rsidRDefault="00FF2349" w:rsidP="00006FAC">
      <w:pPr>
        <w:tabs>
          <w:tab w:val="left" w:pos="5529"/>
        </w:tabs>
        <w:spacing w:line="360" w:lineRule="auto"/>
        <w:jc w:val="center"/>
      </w:pPr>
    </w:p>
    <w:tbl>
      <w:tblPr>
        <w:tblW w:w="9214" w:type="dxa"/>
        <w:jc w:val="center"/>
        <w:tblLayout w:type="fixed"/>
        <w:tblLook w:val="0000" w:firstRow="0" w:lastRow="0" w:firstColumn="0" w:lastColumn="0" w:noHBand="0" w:noVBand="0"/>
      </w:tblPr>
      <w:tblGrid>
        <w:gridCol w:w="4144"/>
        <w:gridCol w:w="1243"/>
        <w:gridCol w:w="3827"/>
      </w:tblGrid>
      <w:tr w:rsidR="00FF2349" w14:paraId="03C2986C" w14:textId="77777777" w:rsidTr="00006FAC">
        <w:trPr>
          <w:jc w:val="center"/>
        </w:trPr>
        <w:tc>
          <w:tcPr>
            <w:tcW w:w="4144" w:type="dxa"/>
          </w:tcPr>
          <w:p w14:paraId="4CBF0387" w14:textId="77777777" w:rsidR="00FF2349" w:rsidRPr="002C7124" w:rsidRDefault="00FF2349" w:rsidP="000C15C7">
            <w:pPr>
              <w:pStyle w:val="ab"/>
              <w:rPr>
                <w:highlight w:val="yellow"/>
              </w:rPr>
            </w:pPr>
            <w:bookmarkStart w:id="1" w:name="_Hlk64305572"/>
            <w:r w:rsidRPr="002C7124">
              <w:rPr>
                <w:highlight w:val="yellow"/>
              </w:rPr>
              <w:t>СОГЛАСОВАНО</w:t>
            </w:r>
          </w:p>
          <w:p w14:paraId="56F723F0" w14:textId="77777777" w:rsidR="00FF2349" w:rsidRPr="002C7124" w:rsidRDefault="00FF2349" w:rsidP="000C15C7">
            <w:pPr>
              <w:pStyle w:val="ab"/>
              <w:rPr>
                <w:highlight w:val="yellow"/>
              </w:rPr>
            </w:pPr>
            <w:r w:rsidRPr="002C7124">
              <w:rPr>
                <w:highlight w:val="yellow"/>
              </w:rPr>
              <w:t>Должность руководителя организации</w:t>
            </w:r>
          </w:p>
          <w:p w14:paraId="622A9C7B" w14:textId="77777777" w:rsidR="00FF2349" w:rsidRPr="002C7124" w:rsidRDefault="00FF2349" w:rsidP="000C15C7">
            <w:pPr>
              <w:pStyle w:val="ab"/>
              <w:rPr>
                <w:highlight w:val="yellow"/>
              </w:rPr>
            </w:pPr>
          </w:p>
          <w:p w14:paraId="17C202E9" w14:textId="77777777" w:rsidR="00FF2349" w:rsidRPr="002C7124" w:rsidRDefault="00FF2349" w:rsidP="000C15C7">
            <w:pPr>
              <w:pStyle w:val="ab"/>
              <w:rPr>
                <w:highlight w:val="yellow"/>
              </w:rPr>
            </w:pPr>
            <w:r w:rsidRPr="002C7124">
              <w:rPr>
                <w:highlight w:val="yellow"/>
              </w:rPr>
              <w:t xml:space="preserve">  __________________И.О. Фамилия </w:t>
            </w:r>
          </w:p>
          <w:p w14:paraId="08F67186" w14:textId="77777777" w:rsidR="00FF2349" w:rsidRPr="002C7124" w:rsidRDefault="00FF2349" w:rsidP="000C15C7">
            <w:pPr>
              <w:pStyle w:val="ab"/>
              <w:rPr>
                <w:highlight w:val="yellow"/>
              </w:rPr>
            </w:pPr>
          </w:p>
          <w:p w14:paraId="716DE317" w14:textId="77777777" w:rsidR="00FF2349" w:rsidRDefault="00FF2349" w:rsidP="000C15C7">
            <w:pPr>
              <w:pStyle w:val="ab"/>
            </w:pPr>
            <w:r w:rsidRPr="002C7124">
              <w:rPr>
                <w:highlight w:val="yellow"/>
              </w:rPr>
              <w:t>«___» февраля 20___</w:t>
            </w:r>
            <w:r w:rsidRPr="001476AD">
              <w:t>г..</w:t>
            </w:r>
            <w:bookmarkEnd w:id="1"/>
          </w:p>
        </w:tc>
        <w:tc>
          <w:tcPr>
            <w:tcW w:w="1243" w:type="dxa"/>
          </w:tcPr>
          <w:p w14:paraId="1FADD927" w14:textId="77777777" w:rsidR="00FF2349" w:rsidRDefault="00FF2349" w:rsidP="000C15C7"/>
          <w:p w14:paraId="6B7060F1" w14:textId="77777777" w:rsidR="00FF2349" w:rsidRDefault="00FF2349" w:rsidP="000C15C7"/>
          <w:p w14:paraId="5143EB18" w14:textId="77777777" w:rsidR="00FF2349" w:rsidRDefault="00FF2349" w:rsidP="000C15C7"/>
          <w:p w14:paraId="359EE723" w14:textId="77777777" w:rsidR="00FF2349" w:rsidRDefault="00FF2349" w:rsidP="000C15C7"/>
          <w:p w14:paraId="2C160760" w14:textId="77777777" w:rsidR="00FF2349" w:rsidRDefault="00FF2349" w:rsidP="000C15C7"/>
          <w:p w14:paraId="6425C9A9" w14:textId="77777777" w:rsidR="00FF2349" w:rsidRDefault="00FF2349" w:rsidP="000C15C7"/>
        </w:tc>
        <w:tc>
          <w:tcPr>
            <w:tcW w:w="3827" w:type="dxa"/>
          </w:tcPr>
          <w:p w14:paraId="69756AC0" w14:textId="77777777" w:rsidR="00006FAC" w:rsidRDefault="00006FAC" w:rsidP="00006FAC">
            <w:pPr>
              <w:tabs>
                <w:tab w:val="right" w:pos="3930"/>
              </w:tabs>
              <w:spacing w:after="120"/>
              <w:ind w:left="792" w:hanging="753"/>
            </w:pPr>
            <w:r>
              <w:t>УТВЕРЖДАЮ</w:t>
            </w:r>
          </w:p>
          <w:p w14:paraId="588D35D2" w14:textId="77777777" w:rsidR="00006FAC" w:rsidRDefault="00006FAC" w:rsidP="00006FAC">
            <w:pPr>
              <w:spacing w:after="120"/>
              <w:ind w:left="792" w:hanging="753"/>
            </w:pPr>
            <w:r>
              <w:t>Проректор по науке и инновациям</w:t>
            </w:r>
          </w:p>
          <w:p w14:paraId="3C568C9C" w14:textId="77777777" w:rsidR="00006FAC" w:rsidRDefault="00006FAC" w:rsidP="00006FAC">
            <w:pPr>
              <w:tabs>
                <w:tab w:val="right" w:pos="3930"/>
              </w:tabs>
              <w:spacing w:after="120"/>
              <w:ind w:left="792" w:hanging="753"/>
            </w:pPr>
            <w:r>
              <w:t>РХТУ им. Д.И. Менделеева</w:t>
            </w:r>
          </w:p>
          <w:p w14:paraId="5F5D15E9" w14:textId="77777777" w:rsidR="00006FAC" w:rsidRDefault="00006FAC" w:rsidP="00006FAC">
            <w:pPr>
              <w:tabs>
                <w:tab w:val="right" w:pos="3930"/>
              </w:tabs>
              <w:spacing w:after="120"/>
              <w:ind w:left="792" w:hanging="753"/>
            </w:pPr>
            <w:r>
              <w:t>___________ Е.В. Хайдуков</w:t>
            </w:r>
          </w:p>
          <w:p w14:paraId="3BF6BD22" w14:textId="111E724D" w:rsidR="00FF2349" w:rsidRDefault="00006FAC" w:rsidP="00006FAC">
            <w:pPr>
              <w:spacing w:after="120"/>
              <w:ind w:hanging="753"/>
              <w:jc w:val="center"/>
            </w:pPr>
            <w:r>
              <w:t>«___» ____________ 2024г.</w:t>
            </w:r>
          </w:p>
        </w:tc>
      </w:tr>
    </w:tbl>
    <w:p w14:paraId="335E0951" w14:textId="77777777" w:rsidR="00E1342B" w:rsidRPr="00087469" w:rsidRDefault="00E1342B" w:rsidP="00E1342B">
      <w:pPr>
        <w:widowControl w:val="0"/>
        <w:jc w:val="center"/>
      </w:pPr>
    </w:p>
    <w:p w14:paraId="39982D5C" w14:textId="77777777" w:rsidR="00E1342B" w:rsidRPr="00087469" w:rsidRDefault="00E1342B" w:rsidP="00E1342B">
      <w:pPr>
        <w:widowControl w:val="0"/>
        <w:jc w:val="center"/>
      </w:pPr>
    </w:p>
    <w:tbl>
      <w:tblPr>
        <w:tblpPr w:leftFromText="180" w:rightFromText="180" w:vertAnchor="text" w:tblpX="74" w:tblpY="1"/>
        <w:tblOverlap w:val="never"/>
        <w:tblW w:w="9781" w:type="dxa"/>
        <w:tblLayout w:type="fixed"/>
        <w:tblLook w:val="0000" w:firstRow="0" w:lastRow="0" w:firstColumn="0" w:lastColumn="0" w:noHBand="0" w:noVBand="0"/>
      </w:tblPr>
      <w:tblGrid>
        <w:gridCol w:w="9781"/>
      </w:tblGrid>
      <w:tr w:rsidR="00E1342B" w:rsidRPr="00087469" w14:paraId="47CE034F" w14:textId="77777777" w:rsidTr="004E35D9">
        <w:trPr>
          <w:cantSplit/>
          <w:trHeight w:val="1803"/>
        </w:trPr>
        <w:tc>
          <w:tcPr>
            <w:tcW w:w="9781" w:type="dxa"/>
          </w:tcPr>
          <w:p w14:paraId="1B629491" w14:textId="77777777" w:rsidR="00FF2349" w:rsidRPr="00087469" w:rsidRDefault="00FF2349" w:rsidP="00FF2349">
            <w:pPr>
              <w:widowControl w:val="0"/>
              <w:jc w:val="center"/>
              <w:rPr>
                <w:b/>
              </w:rPr>
            </w:pPr>
            <w:r w:rsidRPr="00087469">
              <w:rPr>
                <w:b/>
              </w:rPr>
              <w:t xml:space="preserve">ПРОГРАММА И МЕТОДИКИ </w:t>
            </w:r>
          </w:p>
          <w:p w14:paraId="2FEA44BC" w14:textId="77777777" w:rsidR="00FF2349" w:rsidRPr="00087469" w:rsidRDefault="00FF2349" w:rsidP="00FF2349">
            <w:pPr>
              <w:widowControl w:val="0"/>
              <w:jc w:val="center"/>
              <w:rPr>
                <w:b/>
              </w:rPr>
            </w:pPr>
            <w:r w:rsidRPr="00087469">
              <w:rPr>
                <w:i/>
              </w:rPr>
              <w:t>(вид испытаний)</w:t>
            </w:r>
            <w:r w:rsidRPr="00087469">
              <w:rPr>
                <w:b/>
              </w:rPr>
              <w:t xml:space="preserve"> ИСПЫТАНИЙ </w:t>
            </w:r>
          </w:p>
          <w:p w14:paraId="495BB3C4" w14:textId="66F9153F" w:rsidR="00FF2349" w:rsidRPr="00087469" w:rsidRDefault="002101DB" w:rsidP="00FF2349">
            <w:pPr>
              <w:widowControl w:val="0"/>
              <w:jc w:val="center"/>
            </w:pPr>
            <w:r>
              <w:t>образцов</w:t>
            </w:r>
          </w:p>
          <w:p w14:paraId="5E0C4D61" w14:textId="77777777" w:rsidR="00FF2349" w:rsidRPr="00087469" w:rsidRDefault="00FF2349" w:rsidP="00FF2349">
            <w:pPr>
              <w:widowControl w:val="0"/>
              <w:jc w:val="center"/>
              <w:rPr>
                <w:i/>
              </w:rPr>
            </w:pPr>
            <w:r w:rsidRPr="00087469">
              <w:rPr>
                <w:i/>
              </w:rPr>
              <w:t>(наименование материала (вещества, изделия)</w:t>
            </w:r>
          </w:p>
          <w:p w14:paraId="190160A7" w14:textId="77777777" w:rsidR="00FF2349" w:rsidRPr="00087469" w:rsidRDefault="00FF2349" w:rsidP="00FF2349">
            <w:pPr>
              <w:widowControl w:val="0"/>
              <w:jc w:val="center"/>
            </w:pPr>
          </w:p>
          <w:p w14:paraId="5BD4F54C" w14:textId="7CB0F790" w:rsidR="00E1342B" w:rsidRDefault="00FF2349" w:rsidP="00FF2349">
            <w:pPr>
              <w:widowControl w:val="0"/>
              <w:jc w:val="center"/>
            </w:pPr>
            <w:proofErr w:type="gramStart"/>
            <w:r>
              <w:t>ХХХХХХХ</w:t>
            </w:r>
            <w:r w:rsidRPr="00087469">
              <w:t xml:space="preserve">  ПМ</w:t>
            </w:r>
            <w:proofErr w:type="gramEnd"/>
            <w:r>
              <w:t xml:space="preserve"> (</w:t>
            </w:r>
            <w:r w:rsidRPr="00FF2349">
              <w:t>Вместо символов ХХХ… указывают обозначение, присвоенное комплекту документов</w:t>
            </w:r>
            <w:r>
              <w:t>)</w:t>
            </w:r>
          </w:p>
          <w:p w14:paraId="7B3F55DD" w14:textId="5D31D25C" w:rsidR="00FF2349" w:rsidRPr="00087469" w:rsidRDefault="00FF2349" w:rsidP="00FF2349">
            <w:pPr>
              <w:widowControl w:val="0"/>
              <w:jc w:val="center"/>
            </w:pPr>
            <w:r>
              <w:t xml:space="preserve">  </w:t>
            </w:r>
            <w:r w:rsidRPr="00FF2349">
              <w:t>Государственный контракт №</w:t>
            </w:r>
            <w:r>
              <w:t>………</w:t>
            </w:r>
            <w:proofErr w:type="gramStart"/>
            <w:r>
              <w:t>…….</w:t>
            </w:r>
            <w:proofErr w:type="gramEnd"/>
            <w:r>
              <w:t xml:space="preserve"> дата………</w:t>
            </w:r>
          </w:p>
        </w:tc>
      </w:tr>
    </w:tbl>
    <w:p w14:paraId="4561C9A3" w14:textId="77777777" w:rsidR="00E1342B" w:rsidRPr="00087469" w:rsidRDefault="00E1342B" w:rsidP="00E1342B">
      <w:pPr>
        <w:widowControl w:val="0"/>
        <w:jc w:val="center"/>
      </w:pPr>
    </w:p>
    <w:p w14:paraId="0801D1A7" w14:textId="77777777" w:rsidR="00DF550B" w:rsidRDefault="00DF550B" w:rsidP="00DF550B">
      <w:pPr>
        <w:widowControl w:val="0"/>
        <w:jc w:val="center"/>
      </w:pPr>
    </w:p>
    <w:p w14:paraId="03F8EE5E" w14:textId="77777777" w:rsidR="00FF2349" w:rsidRPr="002C7124" w:rsidRDefault="00FF2349" w:rsidP="00FF2349">
      <w:pPr>
        <w:rPr>
          <w:color w:val="4472C4"/>
          <w:spacing w:val="4"/>
        </w:rPr>
      </w:pPr>
      <w:r w:rsidRPr="002961FB">
        <w:rPr>
          <w:color w:val="4472C4"/>
          <w:spacing w:val="4"/>
        </w:rPr>
        <w:t>СОГЛАСОВАНО</w:t>
      </w:r>
      <w:r w:rsidRPr="002C7124">
        <w:t xml:space="preserve"> </w:t>
      </w:r>
      <w:r>
        <w:tab/>
      </w:r>
      <w:r>
        <w:tab/>
      </w:r>
      <w:r>
        <w:tab/>
      </w:r>
      <w:r>
        <w:tab/>
      </w:r>
      <w:r>
        <w:tab/>
      </w:r>
      <w:r>
        <w:tab/>
      </w:r>
      <w:r>
        <w:tab/>
      </w:r>
    </w:p>
    <w:p w14:paraId="7FDD42D8" w14:textId="77777777" w:rsidR="00FF2349" w:rsidRPr="002961FB" w:rsidRDefault="00FF2349" w:rsidP="00FF2349">
      <w:pPr>
        <w:rPr>
          <w:color w:val="4472C4"/>
          <w:spacing w:val="4"/>
        </w:rPr>
      </w:pPr>
      <w:r w:rsidRPr="002961FB">
        <w:rPr>
          <w:color w:val="4472C4"/>
          <w:spacing w:val="4"/>
        </w:rPr>
        <w:t xml:space="preserve">Руководитель подразделения </w:t>
      </w:r>
      <w:r>
        <w:rPr>
          <w:color w:val="4472C4"/>
          <w:spacing w:val="4"/>
        </w:rPr>
        <w:t xml:space="preserve">                                                       </w:t>
      </w:r>
      <w:r w:rsidRPr="002C7124">
        <w:rPr>
          <w:color w:val="4472C4"/>
          <w:spacing w:val="4"/>
        </w:rPr>
        <w:t>Руководитель разработки</w:t>
      </w:r>
    </w:p>
    <w:p w14:paraId="665A493C" w14:textId="77777777" w:rsidR="00FF2349" w:rsidRPr="002961FB" w:rsidRDefault="00FF2349" w:rsidP="00FF2349">
      <w:pPr>
        <w:rPr>
          <w:color w:val="4472C4"/>
          <w:spacing w:val="4"/>
        </w:rPr>
      </w:pPr>
    </w:p>
    <w:p w14:paraId="30B86AE0" w14:textId="77777777" w:rsidR="00FF2349" w:rsidRPr="002961FB" w:rsidRDefault="00FF2349" w:rsidP="00FF2349">
      <w:pPr>
        <w:rPr>
          <w:color w:val="4472C4"/>
          <w:spacing w:val="4"/>
        </w:rPr>
      </w:pPr>
      <w:r w:rsidRPr="002961FB">
        <w:rPr>
          <w:color w:val="4472C4"/>
          <w:spacing w:val="4"/>
        </w:rPr>
        <w:t xml:space="preserve"> </w:t>
      </w:r>
      <w:r>
        <w:rPr>
          <w:color w:val="4472C4"/>
          <w:spacing w:val="4"/>
        </w:rPr>
        <w:t>____________________</w:t>
      </w:r>
      <w:r w:rsidRPr="002C7124">
        <w:t xml:space="preserve"> </w:t>
      </w:r>
      <w:r w:rsidRPr="002C7124">
        <w:rPr>
          <w:color w:val="4472C4"/>
          <w:spacing w:val="4"/>
        </w:rPr>
        <w:t>И.О. Фамилия</w:t>
      </w:r>
      <w:r>
        <w:rPr>
          <w:color w:val="4472C4"/>
          <w:spacing w:val="4"/>
        </w:rPr>
        <w:t xml:space="preserve">                  </w:t>
      </w:r>
      <w:r w:rsidRPr="002C7124">
        <w:rPr>
          <w:color w:val="4472C4"/>
          <w:spacing w:val="4"/>
        </w:rPr>
        <w:t xml:space="preserve"> </w:t>
      </w:r>
      <w:r>
        <w:rPr>
          <w:color w:val="4472C4"/>
          <w:spacing w:val="4"/>
        </w:rPr>
        <w:t xml:space="preserve">      ________________</w:t>
      </w:r>
      <w:r w:rsidRPr="002961FB">
        <w:rPr>
          <w:color w:val="4472C4"/>
          <w:spacing w:val="4"/>
        </w:rPr>
        <w:t xml:space="preserve">   </w:t>
      </w:r>
      <w:bookmarkStart w:id="2" w:name="_Hlk64360595"/>
      <w:r w:rsidRPr="002961FB">
        <w:rPr>
          <w:color w:val="4472C4"/>
          <w:spacing w:val="4"/>
        </w:rPr>
        <w:t xml:space="preserve">И.О. Фамилия </w:t>
      </w:r>
      <w:bookmarkEnd w:id="2"/>
    </w:p>
    <w:p w14:paraId="2DE8D251" w14:textId="77777777" w:rsidR="00FF2349" w:rsidRPr="002961FB" w:rsidRDefault="00FF2349" w:rsidP="00FF2349">
      <w:pPr>
        <w:rPr>
          <w:color w:val="4472C4"/>
          <w:spacing w:val="4"/>
        </w:rPr>
      </w:pPr>
    </w:p>
    <w:p w14:paraId="57D93714" w14:textId="77777777" w:rsidR="00FF2349" w:rsidRPr="002961FB" w:rsidRDefault="00FF2349" w:rsidP="00FF2349">
      <w:pPr>
        <w:rPr>
          <w:color w:val="4472C4"/>
        </w:rPr>
      </w:pPr>
      <w:r w:rsidRPr="002961FB">
        <w:rPr>
          <w:color w:val="4472C4"/>
          <w:spacing w:val="4"/>
        </w:rPr>
        <w:t>«___» февраля 20___</w:t>
      </w:r>
      <w:proofErr w:type="gramStart"/>
      <w:r w:rsidRPr="002961FB">
        <w:rPr>
          <w:color w:val="4472C4"/>
          <w:spacing w:val="4"/>
        </w:rPr>
        <w:t>г..</w:t>
      </w:r>
      <w:proofErr w:type="gramEnd"/>
      <w:r w:rsidRPr="002C7124">
        <w:t xml:space="preserve"> </w:t>
      </w:r>
      <w:r>
        <w:t xml:space="preserve">                                                                        </w:t>
      </w:r>
      <w:r w:rsidRPr="002C7124">
        <w:rPr>
          <w:color w:val="4472C4"/>
          <w:spacing w:val="4"/>
        </w:rPr>
        <w:t>«___» февраля 20___</w:t>
      </w:r>
      <w:proofErr w:type="gramStart"/>
      <w:r w:rsidRPr="002C7124">
        <w:rPr>
          <w:color w:val="4472C4"/>
          <w:spacing w:val="4"/>
        </w:rPr>
        <w:t>г..</w:t>
      </w:r>
      <w:proofErr w:type="gramEnd"/>
    </w:p>
    <w:p w14:paraId="4322E94F" w14:textId="77777777" w:rsidR="00FF2349" w:rsidRDefault="00FF2349" w:rsidP="00FF2349"/>
    <w:p w14:paraId="2D5D5CE2" w14:textId="77777777" w:rsidR="00FF2349" w:rsidRDefault="00FF2349" w:rsidP="00FF2349"/>
    <w:p w14:paraId="71C11421" w14:textId="77777777" w:rsidR="00FF2349" w:rsidRDefault="00FF2349" w:rsidP="00FF2349"/>
    <w:p w14:paraId="172E2183" w14:textId="77777777" w:rsidR="00FF2349" w:rsidRDefault="00FF2349" w:rsidP="00FF2349"/>
    <w:p w14:paraId="5FC86B3D" w14:textId="77777777" w:rsidR="00FF2349" w:rsidRDefault="00FF2349" w:rsidP="00FF2349"/>
    <w:p w14:paraId="26C6FC65" w14:textId="77777777" w:rsidR="00FF2349" w:rsidRDefault="00FF2349" w:rsidP="00FF2349">
      <w:pPr>
        <w:jc w:val="center"/>
      </w:pPr>
      <w:r w:rsidRPr="00C20777">
        <w:t>Москва</w:t>
      </w:r>
      <w:r>
        <w:t>,</w:t>
      </w:r>
      <w:r w:rsidRPr="00C20777">
        <w:t xml:space="preserve"> </w:t>
      </w:r>
      <w:r>
        <w:t>20__</w:t>
      </w:r>
    </w:p>
    <w:p w14:paraId="1E142D90" w14:textId="77777777" w:rsidR="00E1342B" w:rsidRDefault="00E1342B" w:rsidP="00E1342B">
      <w:r>
        <w:br w:type="page"/>
      </w:r>
    </w:p>
    <w:p w14:paraId="432BE859" w14:textId="77777777" w:rsidR="00FF2349" w:rsidRPr="00FF2349" w:rsidRDefault="00FF2349" w:rsidP="00FF2349">
      <w:pPr>
        <w:jc w:val="center"/>
        <w:rPr>
          <w:b/>
        </w:rPr>
      </w:pPr>
      <w:r w:rsidRPr="00FF2349">
        <w:rPr>
          <w:b/>
        </w:rPr>
        <w:lastRenderedPageBreak/>
        <w:t>Условные обозначения и сокращения, принятые в тексте</w:t>
      </w:r>
    </w:p>
    <w:p w14:paraId="067D8896" w14:textId="77777777" w:rsidR="00FF2349" w:rsidRDefault="00FF2349" w:rsidP="00FF2349"/>
    <w:p w14:paraId="18ED8556" w14:textId="55CDDDAC" w:rsidR="00FF2349" w:rsidRDefault="00FF2349" w:rsidP="00FF2349">
      <w:r>
        <w:t>ТД</w:t>
      </w:r>
      <w:r>
        <w:tab/>
      </w:r>
      <w:r>
        <w:tab/>
      </w:r>
      <w:r>
        <w:tab/>
      </w:r>
      <w:r>
        <w:tab/>
        <w:t>Технологическая документация</w:t>
      </w:r>
    </w:p>
    <w:p w14:paraId="6B20F979" w14:textId="02FD9871" w:rsidR="00FF2349" w:rsidRDefault="00FF2349" w:rsidP="00FF2349">
      <w:r>
        <w:t xml:space="preserve">ТП </w:t>
      </w:r>
      <w:r>
        <w:tab/>
      </w:r>
      <w:r>
        <w:tab/>
      </w:r>
      <w:r>
        <w:tab/>
      </w:r>
      <w:r>
        <w:tab/>
        <w:t xml:space="preserve">Технологический процесс </w:t>
      </w:r>
    </w:p>
    <w:p w14:paraId="6B0F90DD" w14:textId="2B269A63" w:rsidR="00FF2349" w:rsidRDefault="00FF2349" w:rsidP="00FF2349">
      <w:r>
        <w:t>ТО</w:t>
      </w:r>
      <w:r>
        <w:tab/>
      </w:r>
      <w:r>
        <w:tab/>
      </w:r>
      <w:r>
        <w:tab/>
      </w:r>
      <w:r>
        <w:tab/>
        <w:t>Технологическая операция</w:t>
      </w:r>
    </w:p>
    <w:p w14:paraId="4F355C81" w14:textId="104B130D" w:rsidR="00FF2349" w:rsidRDefault="00FF2349" w:rsidP="00FF2349">
      <w:r>
        <w:t xml:space="preserve">Продукция </w:t>
      </w:r>
      <w:r>
        <w:tab/>
      </w:r>
      <w:r>
        <w:tab/>
      </w:r>
      <w:r>
        <w:tab/>
        <w:t>Материал (вещество, изделие), производимый по ТП</w:t>
      </w:r>
    </w:p>
    <w:p w14:paraId="4D2AA232" w14:textId="0835BAC7" w:rsidR="00FF2349" w:rsidRDefault="00FF2349" w:rsidP="00FF2349">
      <w:r>
        <w:t>НТД</w:t>
      </w:r>
      <w:r>
        <w:tab/>
      </w:r>
      <w:r>
        <w:tab/>
      </w:r>
      <w:r>
        <w:tab/>
      </w:r>
      <w:r>
        <w:tab/>
        <w:t>Нормативно-техническая документация</w:t>
      </w:r>
    </w:p>
    <w:p w14:paraId="70AE38D4" w14:textId="42E5E2AC" w:rsidR="00FF2349" w:rsidRDefault="00FF2349" w:rsidP="00FF2349">
      <w:r>
        <w:t>Средства</w:t>
      </w:r>
      <w:r>
        <w:tab/>
      </w:r>
      <w:r w:rsidRPr="00FF2349">
        <w:t xml:space="preserve"> </w:t>
      </w:r>
      <w:r>
        <w:tab/>
      </w:r>
      <w:r>
        <w:tab/>
        <w:t xml:space="preserve">Технологическое оборудование, технологическая оснастка и </w:t>
      </w:r>
    </w:p>
    <w:p w14:paraId="6906C5B2" w14:textId="77777777" w:rsidR="00FF2349" w:rsidRDefault="00FF2349" w:rsidP="00FF2349">
      <w:r>
        <w:t>Технологического</w:t>
      </w:r>
      <w:r>
        <w:tab/>
      </w:r>
      <w:r>
        <w:tab/>
      </w:r>
      <w:r w:rsidRPr="00FF2349">
        <w:t>приспособления</w:t>
      </w:r>
    </w:p>
    <w:p w14:paraId="2644E8AD" w14:textId="43DB3BD8" w:rsidR="00E1342B" w:rsidRDefault="00FF2349" w:rsidP="00FF2349">
      <w:r>
        <w:t>оснащения ТП</w:t>
      </w:r>
    </w:p>
    <w:p w14:paraId="2B3C6C28" w14:textId="77777777" w:rsidR="00FF2349" w:rsidRPr="00087469" w:rsidRDefault="00FF2349" w:rsidP="00FF2349"/>
    <w:p w14:paraId="2F1C3705" w14:textId="77777777" w:rsidR="00FF2349" w:rsidRDefault="00FF2349" w:rsidP="00E1342B">
      <w:pPr>
        <w:spacing w:after="120"/>
        <w:jc w:val="center"/>
        <w:rPr>
          <w:b/>
        </w:rPr>
      </w:pPr>
    </w:p>
    <w:p w14:paraId="3C9F0DF0" w14:textId="63F2FFAC" w:rsidR="00E1342B" w:rsidRPr="007D1287" w:rsidRDefault="00E1342B" w:rsidP="00E1342B">
      <w:pPr>
        <w:spacing w:after="120"/>
        <w:jc w:val="center"/>
        <w:rPr>
          <w:b/>
        </w:rPr>
      </w:pPr>
      <w:r w:rsidRPr="007D1287">
        <w:rPr>
          <w:b/>
        </w:rPr>
        <w:t xml:space="preserve">1 </w:t>
      </w:r>
      <w:r w:rsidR="002101DB">
        <w:rPr>
          <w:b/>
        </w:rPr>
        <w:t xml:space="preserve">Наименование и </w:t>
      </w:r>
      <w:r w:rsidR="002101DB" w:rsidRPr="00C824B7">
        <w:rPr>
          <w:b/>
        </w:rPr>
        <w:t>назначение</w:t>
      </w:r>
      <w:r w:rsidR="002101DB" w:rsidRPr="00C10337">
        <w:t xml:space="preserve"> </w:t>
      </w:r>
      <w:r w:rsidR="002101DB">
        <w:rPr>
          <w:b/>
        </w:rPr>
        <w:t>о</w:t>
      </w:r>
      <w:r w:rsidR="00C824B7" w:rsidRPr="00C824B7">
        <w:rPr>
          <w:b/>
        </w:rPr>
        <w:t>бъект</w:t>
      </w:r>
      <w:r w:rsidR="002101DB">
        <w:rPr>
          <w:b/>
        </w:rPr>
        <w:t>ов</w:t>
      </w:r>
      <w:r w:rsidR="00C824B7" w:rsidRPr="00C824B7">
        <w:rPr>
          <w:b/>
        </w:rPr>
        <w:t xml:space="preserve"> испытаний </w:t>
      </w:r>
    </w:p>
    <w:p w14:paraId="386B3675" w14:textId="24C41875" w:rsidR="0099669A" w:rsidRPr="00C824B7" w:rsidRDefault="0099669A" w:rsidP="0099669A">
      <w:pPr>
        <w:ind w:firstLine="709"/>
        <w:jc w:val="both"/>
        <w:rPr>
          <w:color w:val="4F81BD" w:themeColor="accent1"/>
        </w:rPr>
      </w:pPr>
      <w:r w:rsidRPr="00C824B7">
        <w:rPr>
          <w:color w:val="4F81BD" w:themeColor="accent1"/>
        </w:rPr>
        <w:t xml:space="preserve">В разделе </w:t>
      </w:r>
      <w:r w:rsidR="00C824B7" w:rsidRPr="00C824B7">
        <w:rPr>
          <w:color w:val="4F81BD" w:themeColor="accent1"/>
        </w:rPr>
        <w:t>указывают</w:t>
      </w:r>
      <w:r w:rsidRPr="00C824B7">
        <w:rPr>
          <w:color w:val="4F81BD" w:themeColor="accent1"/>
        </w:rPr>
        <w:t>:</w:t>
      </w:r>
    </w:p>
    <w:p w14:paraId="0414EA8B" w14:textId="1DD58466" w:rsidR="0099669A" w:rsidRPr="00C824B7" w:rsidRDefault="0099669A" w:rsidP="0099669A">
      <w:pPr>
        <w:numPr>
          <w:ilvl w:val="0"/>
          <w:numId w:val="5"/>
        </w:numPr>
        <w:jc w:val="both"/>
        <w:rPr>
          <w:color w:val="4F81BD" w:themeColor="accent1"/>
        </w:rPr>
      </w:pPr>
      <w:r w:rsidRPr="00C824B7">
        <w:rPr>
          <w:color w:val="4F81BD" w:themeColor="accent1"/>
        </w:rPr>
        <w:t xml:space="preserve">полное наименование опытного </w:t>
      </w:r>
      <w:r w:rsidR="002101DB">
        <w:rPr>
          <w:color w:val="4F81BD" w:themeColor="accent1"/>
        </w:rPr>
        <w:t xml:space="preserve">экспериментального (лабораторного) </w:t>
      </w:r>
      <w:r w:rsidRPr="00C824B7">
        <w:rPr>
          <w:color w:val="4F81BD" w:themeColor="accent1"/>
        </w:rPr>
        <w:t xml:space="preserve">образца </w:t>
      </w:r>
    </w:p>
    <w:p w14:paraId="31768747" w14:textId="77777777" w:rsidR="0099669A" w:rsidRPr="00C824B7" w:rsidRDefault="0099669A" w:rsidP="0099669A">
      <w:pPr>
        <w:numPr>
          <w:ilvl w:val="0"/>
          <w:numId w:val="5"/>
        </w:numPr>
        <w:jc w:val="both"/>
        <w:rPr>
          <w:color w:val="4F81BD" w:themeColor="accent1"/>
        </w:rPr>
      </w:pPr>
      <w:r w:rsidRPr="00C824B7">
        <w:rPr>
          <w:color w:val="4F81BD" w:themeColor="accent1"/>
        </w:rPr>
        <w:t>число испытываемых объектов и порядок их отбора;</w:t>
      </w:r>
    </w:p>
    <w:p w14:paraId="2B306BC9" w14:textId="77777777" w:rsidR="0099669A" w:rsidRPr="00C824B7" w:rsidRDefault="0099669A" w:rsidP="0099669A">
      <w:pPr>
        <w:numPr>
          <w:ilvl w:val="0"/>
          <w:numId w:val="5"/>
        </w:numPr>
        <w:jc w:val="both"/>
        <w:rPr>
          <w:color w:val="4F81BD" w:themeColor="accent1"/>
        </w:rPr>
      </w:pPr>
      <w:r w:rsidRPr="00C824B7">
        <w:rPr>
          <w:color w:val="4F81BD" w:themeColor="accent1"/>
        </w:rPr>
        <w:t>комплектность испытываемых объектов;</w:t>
      </w:r>
    </w:p>
    <w:p w14:paraId="27D7B70D" w14:textId="77777777" w:rsidR="002101DB" w:rsidRDefault="002101DB" w:rsidP="00C824B7">
      <w:pPr>
        <w:ind w:firstLine="709"/>
        <w:jc w:val="center"/>
        <w:rPr>
          <w:b/>
        </w:rPr>
      </w:pPr>
    </w:p>
    <w:p w14:paraId="3E42BD4F" w14:textId="2344F780" w:rsidR="00C824B7" w:rsidRDefault="00C824B7" w:rsidP="00C824B7">
      <w:pPr>
        <w:ind w:firstLine="709"/>
        <w:jc w:val="center"/>
        <w:rPr>
          <w:b/>
        </w:rPr>
      </w:pPr>
      <w:r w:rsidRPr="00C824B7">
        <w:rPr>
          <w:b/>
        </w:rPr>
        <w:t xml:space="preserve">2 </w:t>
      </w:r>
      <w:r w:rsidR="0099669A" w:rsidRPr="00C824B7">
        <w:rPr>
          <w:b/>
        </w:rPr>
        <w:t>Цель и задачи испытани</w:t>
      </w:r>
      <w:r>
        <w:rPr>
          <w:b/>
        </w:rPr>
        <w:t>й</w:t>
      </w:r>
    </w:p>
    <w:p w14:paraId="56C82E2A" w14:textId="33420C5C" w:rsidR="0099669A" w:rsidRPr="002101DB" w:rsidRDefault="00C824B7" w:rsidP="0099669A">
      <w:pPr>
        <w:ind w:firstLine="709"/>
        <w:jc w:val="both"/>
        <w:rPr>
          <w:color w:val="4F81BD" w:themeColor="accent1"/>
        </w:rPr>
      </w:pPr>
      <w:r w:rsidRPr="00C824B7">
        <w:rPr>
          <w:color w:val="4F81BD" w:themeColor="accent1"/>
        </w:rPr>
        <w:t xml:space="preserve">В разделе </w:t>
      </w:r>
      <w:r w:rsidR="0099669A" w:rsidRPr="00C824B7">
        <w:rPr>
          <w:color w:val="4F81BD" w:themeColor="accent1"/>
        </w:rPr>
        <w:t>указывают конкретные цели и задачи, которые должны быть достигнуты и решены в процессе испытаний</w:t>
      </w:r>
      <w:r w:rsidR="002101DB">
        <w:rPr>
          <w:color w:val="4F81BD" w:themeColor="accent1"/>
        </w:rPr>
        <w:t>, а именно</w:t>
      </w:r>
      <w:r w:rsidR="002101DB" w:rsidRPr="002101DB">
        <w:t xml:space="preserve"> </w:t>
      </w:r>
      <w:r w:rsidR="002101DB" w:rsidRPr="002101DB">
        <w:rPr>
          <w:color w:val="4F81BD" w:themeColor="accent1"/>
        </w:rPr>
        <w:t>исследование технических характеристик объекта испытаний</w:t>
      </w:r>
      <w:r w:rsidR="002101DB">
        <w:rPr>
          <w:color w:val="4F81BD" w:themeColor="accent1"/>
        </w:rPr>
        <w:t>,</w:t>
      </w:r>
      <w:r w:rsidR="002101DB" w:rsidRPr="002101DB">
        <w:rPr>
          <w:color w:val="4F81BD" w:themeColor="accent1"/>
        </w:rPr>
        <w:t xml:space="preserve"> установленных требованиями ТЗ</w:t>
      </w:r>
    </w:p>
    <w:p w14:paraId="74A197E0" w14:textId="77777777" w:rsidR="00C824B7" w:rsidRPr="00C824B7" w:rsidRDefault="00C824B7" w:rsidP="0099669A">
      <w:pPr>
        <w:ind w:firstLine="709"/>
        <w:jc w:val="both"/>
        <w:rPr>
          <w:color w:val="4F81BD" w:themeColor="accent1"/>
        </w:rPr>
      </w:pPr>
    </w:p>
    <w:p w14:paraId="179F2A8B" w14:textId="428C0452" w:rsidR="00C824B7" w:rsidRDefault="0099669A" w:rsidP="00C824B7">
      <w:pPr>
        <w:ind w:firstLine="709"/>
        <w:jc w:val="center"/>
      </w:pPr>
      <w:r w:rsidRPr="00C824B7">
        <w:rPr>
          <w:b/>
        </w:rPr>
        <w:t>3 Общие положения</w:t>
      </w:r>
    </w:p>
    <w:p w14:paraId="471156AA" w14:textId="2C163BCF" w:rsidR="0099669A" w:rsidRPr="00C10337" w:rsidRDefault="0099669A" w:rsidP="0099669A">
      <w:pPr>
        <w:pStyle w:val="ad"/>
        <w:spacing w:line="240" w:lineRule="auto"/>
        <w:rPr>
          <w:sz w:val="24"/>
          <w:szCs w:val="24"/>
        </w:rPr>
      </w:pPr>
    </w:p>
    <w:p w14:paraId="153EB02C" w14:textId="77777777" w:rsidR="00E1342B" w:rsidRPr="002101DB" w:rsidRDefault="00E1342B" w:rsidP="00E1342B">
      <w:pPr>
        <w:pStyle w:val="3"/>
        <w:rPr>
          <w:i w:val="0"/>
          <w:color w:val="4F81BD" w:themeColor="accent1"/>
        </w:rPr>
      </w:pPr>
      <w:r w:rsidRPr="002101DB">
        <w:rPr>
          <w:i w:val="0"/>
          <w:color w:val="4F81BD" w:themeColor="accent1"/>
        </w:rPr>
        <w:t>1.3 Условия предъявления на испытания</w:t>
      </w:r>
    </w:p>
    <w:p w14:paraId="402795F9" w14:textId="60A47652" w:rsidR="00DF550B" w:rsidRPr="002101DB" w:rsidRDefault="00DF550B" w:rsidP="00DF550B">
      <w:pPr>
        <w:widowControl w:val="0"/>
        <w:ind w:firstLine="708"/>
        <w:rPr>
          <w:color w:val="4F81BD" w:themeColor="accent1"/>
        </w:rPr>
      </w:pPr>
      <w:r w:rsidRPr="002101DB">
        <w:rPr>
          <w:iCs/>
          <w:color w:val="4F81BD" w:themeColor="accent1"/>
        </w:rPr>
        <w:t>1.3.1 Порядок отбора объектов испытаний: для испытаний нарабатываются экспериментальный образец</w:t>
      </w:r>
      <w:r w:rsidR="002101DB" w:rsidRPr="002101DB">
        <w:rPr>
          <w:iCs/>
          <w:color w:val="4F81BD" w:themeColor="accent1"/>
        </w:rPr>
        <w:t xml:space="preserve"> ЭО (наименование)</w:t>
      </w:r>
      <w:r w:rsidRPr="002101DB">
        <w:rPr>
          <w:color w:val="4F81BD" w:themeColor="accent1"/>
        </w:rPr>
        <w:t>.</w:t>
      </w:r>
    </w:p>
    <w:p w14:paraId="49B146CD" w14:textId="77777777" w:rsidR="00DF550B" w:rsidRPr="002101DB" w:rsidRDefault="00DF550B" w:rsidP="00DF550B">
      <w:pPr>
        <w:widowControl w:val="0"/>
        <w:ind w:firstLine="708"/>
        <w:rPr>
          <w:color w:val="4F81BD" w:themeColor="accent1"/>
        </w:rPr>
      </w:pPr>
      <w:r w:rsidRPr="002101DB">
        <w:rPr>
          <w:color w:val="4F81BD" w:themeColor="accent1"/>
        </w:rPr>
        <w:t xml:space="preserve">1.3.2 Объект испытаний предъявляется на испытание в следующей комплектности: </w:t>
      </w:r>
    </w:p>
    <w:p w14:paraId="30F5FC0B" w14:textId="78FDFD12" w:rsidR="00DF550B" w:rsidRPr="002101DB" w:rsidRDefault="00DF550B" w:rsidP="00DF550B">
      <w:pPr>
        <w:widowControl w:val="0"/>
        <w:ind w:firstLine="708"/>
        <w:rPr>
          <w:color w:val="4F81BD" w:themeColor="accent1"/>
        </w:rPr>
      </w:pPr>
      <w:r w:rsidRPr="002101DB">
        <w:rPr>
          <w:color w:val="4F81BD" w:themeColor="accent1"/>
        </w:rPr>
        <w:t>- Объект испытани</w:t>
      </w:r>
      <w:r w:rsidR="002101DB" w:rsidRPr="002101DB">
        <w:rPr>
          <w:color w:val="4F81BD" w:themeColor="accent1"/>
        </w:rPr>
        <w:t>й</w:t>
      </w:r>
      <w:r w:rsidRPr="002101DB">
        <w:rPr>
          <w:color w:val="4F81BD" w:themeColor="accent1"/>
        </w:rPr>
        <w:t>.</w:t>
      </w:r>
    </w:p>
    <w:p w14:paraId="073120B2" w14:textId="3C86AEB5" w:rsidR="00DF550B" w:rsidRPr="002101DB" w:rsidRDefault="00DF550B" w:rsidP="00DF550B">
      <w:pPr>
        <w:widowControl w:val="0"/>
        <w:ind w:firstLine="708"/>
        <w:rPr>
          <w:color w:val="4F81BD" w:themeColor="accent1"/>
        </w:rPr>
      </w:pPr>
      <w:r w:rsidRPr="002101DB">
        <w:rPr>
          <w:color w:val="4F81BD" w:themeColor="accent1"/>
        </w:rPr>
        <w:t>- Методика получения ЭО</w:t>
      </w:r>
    </w:p>
    <w:p w14:paraId="67D2F61B" w14:textId="205C14D0" w:rsidR="00DF550B" w:rsidRPr="002101DB" w:rsidRDefault="00DF550B" w:rsidP="00DF550B">
      <w:pPr>
        <w:widowControl w:val="0"/>
        <w:ind w:firstLine="708"/>
        <w:rPr>
          <w:color w:val="4F81BD" w:themeColor="accent1"/>
        </w:rPr>
      </w:pPr>
      <w:r w:rsidRPr="002101DB">
        <w:rPr>
          <w:color w:val="4F81BD" w:themeColor="accent1"/>
        </w:rPr>
        <w:t xml:space="preserve">- методика определения качества ЭО. </w:t>
      </w:r>
    </w:p>
    <w:p w14:paraId="233847EC" w14:textId="77777777" w:rsidR="00DF550B" w:rsidRPr="002101DB" w:rsidRDefault="00DF550B" w:rsidP="00DF550B">
      <w:pPr>
        <w:widowControl w:val="0"/>
        <w:ind w:firstLine="708"/>
        <w:rPr>
          <w:color w:val="4F81BD" w:themeColor="accent1"/>
        </w:rPr>
      </w:pPr>
      <w:r w:rsidRPr="002101DB">
        <w:rPr>
          <w:color w:val="4F81BD" w:themeColor="accent1"/>
        </w:rPr>
        <w:t xml:space="preserve">1.3.3 Объект предъявляется на испытание в сопровождении следующих документов: </w:t>
      </w:r>
    </w:p>
    <w:p w14:paraId="412BE19B" w14:textId="4DCE954B" w:rsidR="00DF550B" w:rsidRPr="002101DB" w:rsidRDefault="00DF550B" w:rsidP="00DF550B">
      <w:pPr>
        <w:widowControl w:val="0"/>
        <w:ind w:firstLine="708"/>
        <w:rPr>
          <w:color w:val="4F81BD" w:themeColor="accent1"/>
        </w:rPr>
      </w:pPr>
      <w:r w:rsidRPr="002101DB">
        <w:rPr>
          <w:color w:val="4F81BD" w:themeColor="accent1"/>
        </w:rPr>
        <w:t>-</w:t>
      </w:r>
      <w:r w:rsidR="002101DB" w:rsidRPr="002101DB">
        <w:rPr>
          <w:color w:val="4F81BD" w:themeColor="accent1"/>
        </w:rPr>
        <w:t>К</w:t>
      </w:r>
      <w:r w:rsidRPr="002101DB">
        <w:rPr>
          <w:color w:val="4F81BD" w:themeColor="accent1"/>
        </w:rPr>
        <w:t xml:space="preserve">П, </w:t>
      </w:r>
    </w:p>
    <w:p w14:paraId="4B7ACBFA" w14:textId="054DF7F4" w:rsidR="00DF550B" w:rsidRPr="002101DB" w:rsidRDefault="00DF550B" w:rsidP="00DF550B">
      <w:pPr>
        <w:widowControl w:val="0"/>
        <w:ind w:firstLine="708"/>
        <w:rPr>
          <w:color w:val="4F81BD" w:themeColor="accent1"/>
        </w:rPr>
      </w:pPr>
      <w:r w:rsidRPr="002101DB">
        <w:rPr>
          <w:color w:val="4F81BD" w:themeColor="accent1"/>
        </w:rPr>
        <w:t>- ТЗ,</w:t>
      </w:r>
    </w:p>
    <w:p w14:paraId="40F01966" w14:textId="506CDEE1" w:rsidR="00DF550B" w:rsidRPr="002101DB" w:rsidRDefault="00DF550B" w:rsidP="00DF550B">
      <w:pPr>
        <w:widowControl w:val="0"/>
        <w:ind w:firstLine="708"/>
        <w:rPr>
          <w:color w:val="4F81BD" w:themeColor="accent1"/>
        </w:rPr>
      </w:pPr>
      <w:r w:rsidRPr="002101DB">
        <w:rPr>
          <w:color w:val="4F81BD" w:themeColor="accent1"/>
        </w:rPr>
        <w:t xml:space="preserve">- Настоящая ПМ, </w:t>
      </w:r>
    </w:p>
    <w:p w14:paraId="560B4741" w14:textId="0ACEC7A2" w:rsidR="00DF550B" w:rsidRPr="002101DB" w:rsidRDefault="00DF550B" w:rsidP="00DF550B">
      <w:pPr>
        <w:widowControl w:val="0"/>
        <w:ind w:firstLine="708"/>
        <w:rPr>
          <w:color w:val="4F81BD" w:themeColor="accent1"/>
        </w:rPr>
      </w:pPr>
      <w:r w:rsidRPr="002101DB">
        <w:rPr>
          <w:color w:val="4F81BD" w:themeColor="accent1"/>
        </w:rPr>
        <w:t>- Нормативная документация, указанная в ПМ,</w:t>
      </w:r>
    </w:p>
    <w:p w14:paraId="09B9635B" w14:textId="12276AE4" w:rsidR="00DF550B" w:rsidRPr="002101DB" w:rsidRDefault="00DF550B" w:rsidP="00DF550B">
      <w:pPr>
        <w:widowControl w:val="0"/>
        <w:ind w:firstLine="708"/>
        <w:rPr>
          <w:color w:val="4F81BD" w:themeColor="accent1"/>
        </w:rPr>
      </w:pPr>
      <w:r w:rsidRPr="002101DB">
        <w:rPr>
          <w:color w:val="4F81BD" w:themeColor="accent1"/>
        </w:rPr>
        <w:t>- Акт наработки объекта испытаний.</w:t>
      </w:r>
    </w:p>
    <w:p w14:paraId="0D3C7091" w14:textId="77777777" w:rsidR="00DF550B" w:rsidRPr="002101DB" w:rsidRDefault="00DF550B" w:rsidP="00DF550B">
      <w:pPr>
        <w:widowControl w:val="0"/>
        <w:ind w:firstLine="708"/>
        <w:rPr>
          <w:color w:val="4F81BD" w:themeColor="accent1"/>
        </w:rPr>
      </w:pPr>
    </w:p>
    <w:p w14:paraId="28254C43" w14:textId="77777777" w:rsidR="00DF550B" w:rsidRPr="002101DB" w:rsidRDefault="00DF550B" w:rsidP="00DF550B">
      <w:pPr>
        <w:widowControl w:val="0"/>
        <w:ind w:firstLine="708"/>
        <w:rPr>
          <w:color w:val="4F81BD" w:themeColor="accent1"/>
        </w:rPr>
      </w:pPr>
      <w:r w:rsidRPr="002101DB">
        <w:rPr>
          <w:color w:val="4F81BD" w:themeColor="accent1"/>
        </w:rPr>
        <w:t xml:space="preserve"> 2 Общие требования к условиям, обеспечению и проведению испытаний</w:t>
      </w:r>
    </w:p>
    <w:p w14:paraId="27378264" w14:textId="77777777" w:rsidR="00DF550B" w:rsidRPr="002101DB" w:rsidRDefault="00DF550B" w:rsidP="00DF550B">
      <w:pPr>
        <w:widowControl w:val="0"/>
        <w:ind w:firstLine="708"/>
        <w:rPr>
          <w:color w:val="4F81BD" w:themeColor="accent1"/>
        </w:rPr>
      </w:pPr>
      <w:r w:rsidRPr="002101DB">
        <w:rPr>
          <w:color w:val="4F81BD" w:themeColor="accent1"/>
        </w:rPr>
        <w:t>2.1 Место проведения испытаний</w:t>
      </w:r>
    </w:p>
    <w:p w14:paraId="20F9480D" w14:textId="7746C092" w:rsidR="00E1342B" w:rsidRPr="002101DB" w:rsidRDefault="00DC65A4" w:rsidP="00DF550B">
      <w:pPr>
        <w:widowControl w:val="0"/>
        <w:ind w:firstLine="708"/>
        <w:rPr>
          <w:b/>
          <w:i/>
          <w:color w:val="4F81BD" w:themeColor="accent1"/>
        </w:rPr>
      </w:pPr>
      <w:r w:rsidRPr="002101DB">
        <w:rPr>
          <w:color w:val="4F81BD" w:themeColor="accent1"/>
        </w:rPr>
        <w:t>2</w:t>
      </w:r>
      <w:r w:rsidR="00E1342B" w:rsidRPr="002101DB">
        <w:rPr>
          <w:color w:val="4F81BD" w:themeColor="accent1"/>
        </w:rPr>
        <w:t>.</w:t>
      </w:r>
      <w:r w:rsidRPr="002101DB">
        <w:rPr>
          <w:color w:val="4F81BD" w:themeColor="accent1"/>
        </w:rPr>
        <w:t>2</w:t>
      </w:r>
      <w:r w:rsidR="00E1342B" w:rsidRPr="002101DB">
        <w:rPr>
          <w:color w:val="4F81BD" w:themeColor="accent1"/>
        </w:rPr>
        <w:t xml:space="preserve"> </w:t>
      </w:r>
      <w:r w:rsidR="00DF550B" w:rsidRPr="002101DB">
        <w:rPr>
          <w:color w:val="4F81BD" w:themeColor="accent1"/>
        </w:rPr>
        <w:t>Испытания проводятся в экспериментальной лаборатории на базе</w:t>
      </w:r>
      <w:r w:rsidRPr="002101DB">
        <w:rPr>
          <w:color w:val="4F81BD" w:themeColor="accent1"/>
        </w:rPr>
        <w:t xml:space="preserve"> Российского химико-технологического университета им. Д.И. Менделеева</w:t>
      </w:r>
      <w:r w:rsidR="00E1342B" w:rsidRPr="002101DB">
        <w:rPr>
          <w:color w:val="4F81BD" w:themeColor="accent1"/>
        </w:rPr>
        <w:t>.</w:t>
      </w:r>
    </w:p>
    <w:p w14:paraId="7F2616BB" w14:textId="4EF034B7" w:rsidR="00DC65A4" w:rsidRPr="00DC65A4" w:rsidRDefault="00DC65A4" w:rsidP="00DC65A4">
      <w:pPr>
        <w:pStyle w:val="1"/>
        <w:numPr>
          <w:ilvl w:val="0"/>
          <w:numId w:val="0"/>
        </w:numPr>
        <w:spacing w:after="120"/>
        <w:ind w:left="574" w:firstLine="134"/>
        <w:jc w:val="both"/>
        <w:rPr>
          <w:b w:val="0"/>
          <w:bCs w:val="0"/>
          <w:kern w:val="0"/>
          <w:sz w:val="24"/>
          <w:szCs w:val="24"/>
        </w:rPr>
      </w:pPr>
      <w:r w:rsidRPr="002101DB">
        <w:rPr>
          <w:b w:val="0"/>
          <w:bCs w:val="0"/>
          <w:color w:val="4F81BD" w:themeColor="accent1"/>
          <w:kern w:val="0"/>
          <w:sz w:val="24"/>
          <w:szCs w:val="24"/>
        </w:rPr>
        <w:t xml:space="preserve">2.3 Перечень средств проведения испытаний </w:t>
      </w:r>
      <w:r w:rsidR="002101DB" w:rsidRPr="002101DB">
        <w:rPr>
          <w:b w:val="0"/>
          <w:bCs w:val="0"/>
          <w:color w:val="4F81BD" w:themeColor="accent1"/>
          <w:kern w:val="0"/>
          <w:sz w:val="24"/>
          <w:szCs w:val="24"/>
          <w:highlight w:val="yellow"/>
        </w:rPr>
        <w:t>(например</w:t>
      </w:r>
      <w:r w:rsidR="002101DB">
        <w:rPr>
          <w:b w:val="0"/>
          <w:bCs w:val="0"/>
          <w:color w:val="4F81BD" w:themeColor="accent1"/>
          <w:kern w:val="0"/>
          <w:sz w:val="24"/>
          <w:szCs w:val="24"/>
        </w:rPr>
        <w:t>:</w:t>
      </w:r>
    </w:p>
    <w:p w14:paraId="7342EFD4" w14:textId="77777777" w:rsidR="00DC65A4" w:rsidRPr="00DC65A4" w:rsidRDefault="00DC65A4" w:rsidP="00DC65A4">
      <w:pPr>
        <w:pStyle w:val="1"/>
        <w:numPr>
          <w:ilvl w:val="0"/>
          <w:numId w:val="0"/>
        </w:numPr>
        <w:spacing w:after="120"/>
        <w:ind w:firstLine="432"/>
        <w:jc w:val="both"/>
        <w:rPr>
          <w:b w:val="0"/>
          <w:bCs w:val="0"/>
          <w:kern w:val="0"/>
          <w:sz w:val="24"/>
          <w:szCs w:val="24"/>
          <w:highlight w:val="yellow"/>
        </w:rPr>
      </w:pPr>
      <w:r w:rsidRPr="00DC65A4">
        <w:rPr>
          <w:b w:val="0"/>
          <w:bCs w:val="0"/>
          <w:kern w:val="0"/>
          <w:sz w:val="24"/>
          <w:szCs w:val="24"/>
          <w:highlight w:val="yellow"/>
        </w:rPr>
        <w:t xml:space="preserve">-   Хроматографическая система </w:t>
      </w:r>
    </w:p>
    <w:p w14:paraId="69F7876F" w14:textId="77777777" w:rsidR="00DC65A4" w:rsidRPr="00DC65A4" w:rsidRDefault="00DC65A4" w:rsidP="00DC65A4">
      <w:pPr>
        <w:pStyle w:val="1"/>
        <w:numPr>
          <w:ilvl w:val="0"/>
          <w:numId w:val="0"/>
        </w:numPr>
        <w:spacing w:after="120"/>
        <w:ind w:left="432"/>
        <w:jc w:val="both"/>
        <w:rPr>
          <w:b w:val="0"/>
          <w:bCs w:val="0"/>
          <w:kern w:val="0"/>
          <w:sz w:val="24"/>
          <w:szCs w:val="24"/>
          <w:highlight w:val="yellow"/>
        </w:rPr>
      </w:pPr>
      <w:r w:rsidRPr="00DC65A4">
        <w:rPr>
          <w:b w:val="0"/>
          <w:bCs w:val="0"/>
          <w:kern w:val="0"/>
          <w:sz w:val="24"/>
          <w:szCs w:val="24"/>
          <w:highlight w:val="yellow"/>
        </w:rPr>
        <w:t xml:space="preserve">- Центрифуга </w:t>
      </w:r>
      <w:proofErr w:type="spellStart"/>
      <w:r w:rsidRPr="00DC65A4">
        <w:rPr>
          <w:b w:val="0"/>
          <w:bCs w:val="0"/>
          <w:kern w:val="0"/>
          <w:sz w:val="24"/>
          <w:szCs w:val="24"/>
          <w:highlight w:val="yellow"/>
        </w:rPr>
        <w:t>Eppendorf</w:t>
      </w:r>
      <w:proofErr w:type="spellEnd"/>
      <w:r w:rsidRPr="00DC65A4">
        <w:rPr>
          <w:b w:val="0"/>
          <w:bCs w:val="0"/>
          <w:kern w:val="0"/>
          <w:sz w:val="24"/>
          <w:szCs w:val="24"/>
          <w:highlight w:val="yellow"/>
        </w:rPr>
        <w:t xml:space="preserve"> 5415D </w:t>
      </w:r>
    </w:p>
    <w:p w14:paraId="58138B0F" w14:textId="77777777" w:rsidR="00DC65A4" w:rsidRPr="00DC65A4" w:rsidRDefault="00DC65A4" w:rsidP="00DC65A4">
      <w:pPr>
        <w:pStyle w:val="1"/>
        <w:numPr>
          <w:ilvl w:val="0"/>
          <w:numId w:val="0"/>
        </w:numPr>
        <w:spacing w:after="120"/>
        <w:ind w:left="432"/>
        <w:jc w:val="both"/>
        <w:rPr>
          <w:b w:val="0"/>
          <w:bCs w:val="0"/>
          <w:kern w:val="0"/>
          <w:sz w:val="24"/>
          <w:szCs w:val="24"/>
          <w:highlight w:val="yellow"/>
        </w:rPr>
      </w:pPr>
      <w:r w:rsidRPr="00DC65A4">
        <w:rPr>
          <w:b w:val="0"/>
          <w:bCs w:val="0"/>
          <w:kern w:val="0"/>
          <w:sz w:val="24"/>
          <w:szCs w:val="24"/>
          <w:highlight w:val="yellow"/>
        </w:rPr>
        <w:t>-Спектрофотометр "</w:t>
      </w:r>
      <w:proofErr w:type="spellStart"/>
      <w:r w:rsidRPr="00DC65A4">
        <w:rPr>
          <w:b w:val="0"/>
          <w:bCs w:val="0"/>
          <w:kern w:val="0"/>
          <w:sz w:val="24"/>
          <w:szCs w:val="24"/>
          <w:highlight w:val="yellow"/>
        </w:rPr>
        <w:t>Labsystems</w:t>
      </w:r>
      <w:proofErr w:type="spellEnd"/>
      <w:r w:rsidRPr="00DC65A4">
        <w:rPr>
          <w:b w:val="0"/>
          <w:bCs w:val="0"/>
          <w:kern w:val="0"/>
          <w:sz w:val="24"/>
          <w:szCs w:val="24"/>
          <w:highlight w:val="yellow"/>
        </w:rPr>
        <w:t xml:space="preserve">   </w:t>
      </w:r>
      <w:proofErr w:type="spellStart"/>
      <w:r w:rsidRPr="00DC65A4">
        <w:rPr>
          <w:b w:val="0"/>
          <w:bCs w:val="0"/>
          <w:kern w:val="0"/>
          <w:sz w:val="24"/>
          <w:szCs w:val="24"/>
          <w:highlight w:val="yellow"/>
        </w:rPr>
        <w:t>Multiskan</w:t>
      </w:r>
      <w:proofErr w:type="spellEnd"/>
      <w:r w:rsidRPr="00DC65A4">
        <w:rPr>
          <w:b w:val="0"/>
          <w:bCs w:val="0"/>
          <w:kern w:val="0"/>
          <w:sz w:val="24"/>
          <w:szCs w:val="24"/>
          <w:highlight w:val="yellow"/>
        </w:rPr>
        <w:t xml:space="preserve"> M”; </w:t>
      </w:r>
    </w:p>
    <w:p w14:paraId="00CAA135" w14:textId="77777777" w:rsidR="00DC65A4" w:rsidRPr="00DC65A4" w:rsidRDefault="00DC65A4" w:rsidP="00DC65A4">
      <w:pPr>
        <w:pStyle w:val="1"/>
        <w:numPr>
          <w:ilvl w:val="0"/>
          <w:numId w:val="0"/>
        </w:numPr>
        <w:spacing w:after="120"/>
        <w:ind w:left="432"/>
        <w:jc w:val="both"/>
        <w:rPr>
          <w:b w:val="0"/>
          <w:bCs w:val="0"/>
          <w:kern w:val="0"/>
          <w:sz w:val="24"/>
          <w:szCs w:val="24"/>
          <w:highlight w:val="yellow"/>
        </w:rPr>
      </w:pPr>
      <w:r w:rsidRPr="00DC65A4">
        <w:rPr>
          <w:b w:val="0"/>
          <w:bCs w:val="0"/>
          <w:kern w:val="0"/>
          <w:sz w:val="24"/>
          <w:szCs w:val="24"/>
          <w:highlight w:val="yellow"/>
        </w:rPr>
        <w:t>-термостат ТС-1/20 (Россия);</w:t>
      </w:r>
    </w:p>
    <w:p w14:paraId="78973129" w14:textId="702338EB" w:rsidR="00DC65A4" w:rsidRPr="00DC65A4" w:rsidRDefault="00DC65A4" w:rsidP="00DC65A4">
      <w:pPr>
        <w:pStyle w:val="1"/>
        <w:numPr>
          <w:ilvl w:val="0"/>
          <w:numId w:val="0"/>
        </w:numPr>
        <w:spacing w:after="120"/>
        <w:ind w:left="432"/>
        <w:jc w:val="both"/>
        <w:rPr>
          <w:b w:val="0"/>
          <w:bCs w:val="0"/>
          <w:kern w:val="0"/>
          <w:sz w:val="24"/>
          <w:szCs w:val="24"/>
        </w:rPr>
      </w:pPr>
      <w:r w:rsidRPr="00DC65A4">
        <w:rPr>
          <w:b w:val="0"/>
          <w:bCs w:val="0"/>
          <w:kern w:val="0"/>
          <w:sz w:val="24"/>
          <w:szCs w:val="24"/>
          <w:highlight w:val="yellow"/>
        </w:rPr>
        <w:lastRenderedPageBreak/>
        <w:t xml:space="preserve">- рН – метр </w:t>
      </w:r>
      <w:proofErr w:type="spellStart"/>
      <w:r w:rsidRPr="00DC65A4">
        <w:rPr>
          <w:b w:val="0"/>
          <w:bCs w:val="0"/>
          <w:kern w:val="0"/>
          <w:sz w:val="24"/>
          <w:szCs w:val="24"/>
          <w:highlight w:val="yellow"/>
        </w:rPr>
        <w:t>Mettler</w:t>
      </w:r>
      <w:proofErr w:type="spellEnd"/>
      <w:r w:rsidRPr="00DC65A4">
        <w:rPr>
          <w:b w:val="0"/>
          <w:bCs w:val="0"/>
          <w:kern w:val="0"/>
          <w:sz w:val="24"/>
          <w:szCs w:val="24"/>
          <w:highlight w:val="yellow"/>
        </w:rPr>
        <w:t xml:space="preserve"> </w:t>
      </w:r>
      <w:proofErr w:type="spellStart"/>
      <w:r w:rsidRPr="00DC65A4">
        <w:rPr>
          <w:b w:val="0"/>
          <w:bCs w:val="0"/>
          <w:kern w:val="0"/>
          <w:sz w:val="24"/>
          <w:szCs w:val="24"/>
          <w:highlight w:val="yellow"/>
        </w:rPr>
        <w:t>Toledo</w:t>
      </w:r>
      <w:proofErr w:type="spellEnd"/>
      <w:r w:rsidRPr="00DC65A4">
        <w:rPr>
          <w:b w:val="0"/>
          <w:bCs w:val="0"/>
          <w:kern w:val="0"/>
          <w:sz w:val="24"/>
          <w:szCs w:val="24"/>
          <w:highlight w:val="yellow"/>
        </w:rPr>
        <w:t>, модель MR220 (США</w:t>
      </w:r>
      <w:r w:rsidRPr="00DC65A4">
        <w:rPr>
          <w:b w:val="0"/>
          <w:bCs w:val="0"/>
          <w:kern w:val="0"/>
          <w:sz w:val="24"/>
          <w:szCs w:val="24"/>
        </w:rPr>
        <w:t>)</w:t>
      </w:r>
      <w:r w:rsidR="002101DB">
        <w:rPr>
          <w:b w:val="0"/>
          <w:bCs w:val="0"/>
          <w:kern w:val="0"/>
          <w:sz w:val="24"/>
          <w:szCs w:val="24"/>
        </w:rPr>
        <w:t>.</w:t>
      </w:r>
    </w:p>
    <w:p w14:paraId="5B45F9F7" w14:textId="2066A88E" w:rsidR="00DC65A4" w:rsidRPr="002101DB" w:rsidRDefault="00DC65A4" w:rsidP="002101DB">
      <w:pPr>
        <w:pStyle w:val="1"/>
        <w:numPr>
          <w:ilvl w:val="0"/>
          <w:numId w:val="0"/>
        </w:numPr>
        <w:spacing w:after="120"/>
        <w:ind w:firstLine="709"/>
        <w:jc w:val="both"/>
        <w:rPr>
          <w:b w:val="0"/>
          <w:bCs w:val="0"/>
          <w:color w:val="4F81BD" w:themeColor="accent1"/>
          <w:kern w:val="0"/>
          <w:sz w:val="24"/>
          <w:szCs w:val="24"/>
        </w:rPr>
      </w:pPr>
      <w:r w:rsidRPr="002101DB">
        <w:rPr>
          <w:b w:val="0"/>
          <w:bCs w:val="0"/>
          <w:color w:val="4F81BD" w:themeColor="accent1"/>
          <w:kern w:val="0"/>
          <w:sz w:val="24"/>
          <w:szCs w:val="24"/>
        </w:rPr>
        <w:t>Средства измерений, указанные в п.2.3, могут быть заменены другими, обеспечивающими требуемую точность измерений</w:t>
      </w:r>
    </w:p>
    <w:p w14:paraId="269358B7" w14:textId="476153A0" w:rsidR="00DC65A4" w:rsidRPr="002101DB" w:rsidRDefault="00DC65A4" w:rsidP="002101DB">
      <w:pPr>
        <w:pStyle w:val="1"/>
        <w:numPr>
          <w:ilvl w:val="0"/>
          <w:numId w:val="0"/>
        </w:numPr>
        <w:spacing w:after="120"/>
        <w:ind w:left="432"/>
        <w:jc w:val="both"/>
        <w:rPr>
          <w:b w:val="0"/>
          <w:bCs w:val="0"/>
          <w:color w:val="4F81BD" w:themeColor="accent1"/>
          <w:kern w:val="0"/>
          <w:sz w:val="24"/>
          <w:szCs w:val="24"/>
        </w:rPr>
      </w:pPr>
      <w:r w:rsidRPr="002101DB">
        <w:rPr>
          <w:b w:val="0"/>
          <w:bCs w:val="0"/>
          <w:color w:val="4F81BD" w:themeColor="accent1"/>
          <w:kern w:val="0"/>
          <w:sz w:val="24"/>
          <w:szCs w:val="24"/>
        </w:rPr>
        <w:t xml:space="preserve">Средства измерений должны быть проверены в соответствии с требованиями ПР 50.2.016. </w:t>
      </w:r>
    </w:p>
    <w:p w14:paraId="46F530E3" w14:textId="77777777" w:rsidR="002130A8" w:rsidRPr="002101DB" w:rsidRDefault="002130A8" w:rsidP="002101DB">
      <w:pPr>
        <w:pStyle w:val="1"/>
        <w:numPr>
          <w:ilvl w:val="0"/>
          <w:numId w:val="0"/>
        </w:numPr>
        <w:spacing w:after="120"/>
        <w:ind w:left="432"/>
        <w:jc w:val="both"/>
        <w:rPr>
          <w:b w:val="0"/>
          <w:bCs w:val="0"/>
          <w:color w:val="4F81BD" w:themeColor="accent1"/>
          <w:sz w:val="24"/>
          <w:szCs w:val="24"/>
        </w:rPr>
      </w:pPr>
      <w:r w:rsidRPr="002101DB">
        <w:rPr>
          <w:b w:val="0"/>
          <w:bCs w:val="0"/>
          <w:color w:val="4F81BD" w:themeColor="accent1"/>
          <w:sz w:val="24"/>
          <w:szCs w:val="24"/>
        </w:rPr>
        <w:t xml:space="preserve">Испытательное оборудование должно быть аттестовано по ГОСТ Р 8.568. </w:t>
      </w:r>
    </w:p>
    <w:p w14:paraId="7DBF321A" w14:textId="03534994" w:rsidR="00DC65A4" w:rsidRPr="002101DB" w:rsidRDefault="002130A8" w:rsidP="002101DB">
      <w:pPr>
        <w:pStyle w:val="1"/>
        <w:numPr>
          <w:ilvl w:val="0"/>
          <w:numId w:val="0"/>
        </w:numPr>
        <w:spacing w:after="120"/>
        <w:ind w:left="432"/>
        <w:jc w:val="both"/>
        <w:rPr>
          <w:b w:val="0"/>
          <w:bCs w:val="0"/>
          <w:color w:val="4F81BD" w:themeColor="accent1"/>
          <w:kern w:val="0"/>
          <w:sz w:val="24"/>
          <w:szCs w:val="24"/>
        </w:rPr>
      </w:pPr>
      <w:r w:rsidRPr="002101DB">
        <w:rPr>
          <w:b w:val="0"/>
          <w:bCs w:val="0"/>
          <w:color w:val="4F81BD" w:themeColor="accent1"/>
          <w:kern w:val="0"/>
          <w:sz w:val="24"/>
          <w:szCs w:val="24"/>
        </w:rPr>
        <w:t>2.</w:t>
      </w:r>
      <w:r w:rsidR="00DC65A4" w:rsidRPr="002101DB">
        <w:rPr>
          <w:b w:val="0"/>
          <w:bCs w:val="0"/>
          <w:color w:val="4F81BD" w:themeColor="accent1"/>
          <w:kern w:val="0"/>
          <w:sz w:val="24"/>
          <w:szCs w:val="24"/>
        </w:rPr>
        <w:t>3 Требования к условиям проведения испытаний (состояние окружающей, искусственно создаваемой или моделируемой среды и т.п.) Испытания проводятся в нормальных климатических условиях:</w:t>
      </w:r>
    </w:p>
    <w:p w14:paraId="624739FF" w14:textId="7BD1EED3" w:rsidR="00E1342B" w:rsidRPr="002101DB" w:rsidRDefault="00E1342B" w:rsidP="002101DB">
      <w:pPr>
        <w:widowControl w:val="0"/>
        <w:ind w:left="432"/>
        <w:jc w:val="both"/>
        <w:rPr>
          <w:i/>
          <w:iCs/>
          <w:color w:val="4F81BD" w:themeColor="accent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811"/>
      </w:tblGrid>
      <w:tr w:rsidR="002101DB" w:rsidRPr="002101DB" w14:paraId="40E64785" w14:textId="77777777" w:rsidTr="004E35D9">
        <w:tc>
          <w:tcPr>
            <w:tcW w:w="4820" w:type="dxa"/>
            <w:tcBorders>
              <w:top w:val="nil"/>
              <w:left w:val="nil"/>
              <w:bottom w:val="nil"/>
              <w:right w:val="nil"/>
            </w:tcBorders>
          </w:tcPr>
          <w:p w14:paraId="6188DB81" w14:textId="77777777" w:rsidR="00E1342B" w:rsidRPr="002101DB" w:rsidRDefault="00E1342B" w:rsidP="002101DB">
            <w:pPr>
              <w:widowControl w:val="0"/>
              <w:ind w:left="432"/>
              <w:rPr>
                <w:color w:val="4F81BD" w:themeColor="accent1"/>
              </w:rPr>
            </w:pPr>
            <w:r w:rsidRPr="002101DB">
              <w:rPr>
                <w:color w:val="4F81BD" w:themeColor="accent1"/>
              </w:rPr>
              <w:t xml:space="preserve">температура окружающего воздуха, </w:t>
            </w:r>
            <w:proofErr w:type="spellStart"/>
            <w:r w:rsidRPr="002101DB">
              <w:rPr>
                <w:color w:val="4F81BD" w:themeColor="accent1"/>
                <w:vertAlign w:val="superscript"/>
              </w:rPr>
              <w:t>о</w:t>
            </w:r>
            <w:r w:rsidRPr="002101DB">
              <w:rPr>
                <w:color w:val="4F81BD" w:themeColor="accent1"/>
              </w:rPr>
              <w:t>С</w:t>
            </w:r>
            <w:proofErr w:type="spellEnd"/>
          </w:p>
        </w:tc>
        <w:tc>
          <w:tcPr>
            <w:tcW w:w="2811" w:type="dxa"/>
            <w:tcBorders>
              <w:top w:val="nil"/>
              <w:left w:val="nil"/>
              <w:bottom w:val="nil"/>
              <w:right w:val="nil"/>
            </w:tcBorders>
          </w:tcPr>
          <w:p w14:paraId="5A59C4F8" w14:textId="77777777" w:rsidR="00E1342B" w:rsidRPr="002101DB" w:rsidRDefault="00E1342B" w:rsidP="002101DB">
            <w:pPr>
              <w:widowControl w:val="0"/>
              <w:ind w:left="432"/>
              <w:rPr>
                <w:color w:val="4F81BD" w:themeColor="accent1"/>
              </w:rPr>
            </w:pPr>
            <w:r w:rsidRPr="002101DB">
              <w:rPr>
                <w:color w:val="4F81BD" w:themeColor="accent1"/>
              </w:rPr>
              <w:t>20 ± 10</w:t>
            </w:r>
          </w:p>
        </w:tc>
      </w:tr>
      <w:tr w:rsidR="002101DB" w:rsidRPr="002101DB" w14:paraId="725D3571" w14:textId="77777777" w:rsidTr="004E35D9">
        <w:tc>
          <w:tcPr>
            <w:tcW w:w="4820" w:type="dxa"/>
            <w:tcBorders>
              <w:top w:val="nil"/>
              <w:left w:val="nil"/>
              <w:bottom w:val="nil"/>
              <w:right w:val="nil"/>
            </w:tcBorders>
          </w:tcPr>
          <w:p w14:paraId="5D528298" w14:textId="77777777" w:rsidR="00E1342B" w:rsidRPr="002101DB" w:rsidRDefault="00E1342B" w:rsidP="002101DB">
            <w:pPr>
              <w:widowControl w:val="0"/>
              <w:ind w:left="432"/>
              <w:rPr>
                <w:color w:val="4F81BD" w:themeColor="accent1"/>
              </w:rPr>
            </w:pPr>
            <w:r w:rsidRPr="002101DB">
              <w:rPr>
                <w:color w:val="4F81BD" w:themeColor="accent1"/>
              </w:rPr>
              <w:t>относительная влажность воздуха, %</w:t>
            </w:r>
          </w:p>
        </w:tc>
        <w:tc>
          <w:tcPr>
            <w:tcW w:w="2811" w:type="dxa"/>
            <w:tcBorders>
              <w:top w:val="nil"/>
              <w:left w:val="nil"/>
              <w:bottom w:val="nil"/>
              <w:right w:val="nil"/>
            </w:tcBorders>
          </w:tcPr>
          <w:p w14:paraId="4168F3C9" w14:textId="77777777" w:rsidR="00E1342B" w:rsidRPr="002101DB" w:rsidRDefault="00E1342B" w:rsidP="002101DB">
            <w:pPr>
              <w:widowControl w:val="0"/>
              <w:ind w:left="432"/>
              <w:rPr>
                <w:color w:val="4F81BD" w:themeColor="accent1"/>
              </w:rPr>
            </w:pPr>
            <w:r w:rsidRPr="002101DB">
              <w:rPr>
                <w:color w:val="4F81BD" w:themeColor="accent1"/>
              </w:rPr>
              <w:t>от 45 до 80</w:t>
            </w:r>
          </w:p>
        </w:tc>
      </w:tr>
      <w:tr w:rsidR="002101DB" w:rsidRPr="002101DB" w14:paraId="13CAAEA9" w14:textId="77777777" w:rsidTr="004E35D9">
        <w:tc>
          <w:tcPr>
            <w:tcW w:w="4820" w:type="dxa"/>
            <w:tcBorders>
              <w:top w:val="nil"/>
              <w:left w:val="nil"/>
              <w:bottom w:val="nil"/>
              <w:right w:val="nil"/>
            </w:tcBorders>
          </w:tcPr>
          <w:p w14:paraId="7CD81E91" w14:textId="77777777" w:rsidR="00E1342B" w:rsidRPr="002101DB" w:rsidRDefault="00E1342B" w:rsidP="002101DB">
            <w:pPr>
              <w:widowControl w:val="0"/>
              <w:ind w:left="432"/>
              <w:rPr>
                <w:color w:val="4F81BD" w:themeColor="accent1"/>
              </w:rPr>
            </w:pPr>
            <w:r w:rsidRPr="002101DB">
              <w:rPr>
                <w:color w:val="4F81BD" w:themeColor="accent1"/>
              </w:rPr>
              <w:t>атмосферное давление, мм рт. ст.</w:t>
            </w:r>
          </w:p>
        </w:tc>
        <w:tc>
          <w:tcPr>
            <w:tcW w:w="2811" w:type="dxa"/>
            <w:tcBorders>
              <w:top w:val="nil"/>
              <w:left w:val="nil"/>
              <w:bottom w:val="nil"/>
              <w:right w:val="nil"/>
            </w:tcBorders>
          </w:tcPr>
          <w:p w14:paraId="5CB4F185" w14:textId="77777777" w:rsidR="00E1342B" w:rsidRPr="002101DB" w:rsidRDefault="00E1342B" w:rsidP="002101DB">
            <w:pPr>
              <w:widowControl w:val="0"/>
              <w:ind w:left="432"/>
              <w:rPr>
                <w:color w:val="4F81BD" w:themeColor="accent1"/>
              </w:rPr>
            </w:pPr>
            <w:r w:rsidRPr="002101DB">
              <w:rPr>
                <w:color w:val="4F81BD" w:themeColor="accent1"/>
              </w:rPr>
              <w:t>от 630 до 800</w:t>
            </w:r>
          </w:p>
          <w:p w14:paraId="0A199DE2" w14:textId="3FC3FC5A" w:rsidR="002130A8" w:rsidRPr="002101DB" w:rsidRDefault="002130A8" w:rsidP="002101DB">
            <w:pPr>
              <w:widowControl w:val="0"/>
              <w:ind w:left="432"/>
              <w:rPr>
                <w:color w:val="4F81BD" w:themeColor="accent1"/>
              </w:rPr>
            </w:pPr>
          </w:p>
        </w:tc>
      </w:tr>
    </w:tbl>
    <w:p w14:paraId="619B4EC7" w14:textId="77777777" w:rsidR="00E1342B" w:rsidRPr="002101DB" w:rsidRDefault="00E1342B" w:rsidP="002101DB">
      <w:pPr>
        <w:widowControl w:val="0"/>
        <w:ind w:left="432" w:firstLine="708"/>
        <w:jc w:val="both"/>
        <w:rPr>
          <w:color w:val="4F81BD" w:themeColor="accent1"/>
        </w:rPr>
      </w:pPr>
      <w:r w:rsidRPr="002101DB">
        <w:rPr>
          <w:color w:val="4F81BD" w:themeColor="accent1"/>
        </w:rPr>
        <w:t>2.4 Требования к обслуживанию технологического оборудования в процессе испытаний</w:t>
      </w:r>
    </w:p>
    <w:p w14:paraId="1E2A09C7" w14:textId="77777777" w:rsidR="00E1342B" w:rsidRPr="002101DB" w:rsidRDefault="00E1342B" w:rsidP="002101DB">
      <w:pPr>
        <w:widowControl w:val="0"/>
        <w:ind w:left="432" w:firstLine="720"/>
        <w:jc w:val="both"/>
        <w:rPr>
          <w:iCs/>
          <w:color w:val="4F81BD" w:themeColor="accent1"/>
        </w:rPr>
      </w:pPr>
      <w:r w:rsidRPr="002101DB">
        <w:rPr>
          <w:iCs/>
          <w:color w:val="4F81BD" w:themeColor="accent1"/>
        </w:rPr>
        <w:t>В процессе проведения испытаний проводятся работы по обслуживанию технологического оборудования, предусмотренные технологической документацией.</w:t>
      </w:r>
    </w:p>
    <w:p w14:paraId="4DC5D6D5" w14:textId="77777777" w:rsidR="00E1342B" w:rsidRPr="002101DB" w:rsidRDefault="00E1342B" w:rsidP="002101DB">
      <w:pPr>
        <w:widowControl w:val="0"/>
        <w:ind w:left="432" w:firstLine="708"/>
        <w:rPr>
          <w:iCs/>
          <w:color w:val="4F81BD" w:themeColor="accent1"/>
        </w:rPr>
      </w:pPr>
      <w:r w:rsidRPr="002101DB">
        <w:rPr>
          <w:iCs/>
          <w:color w:val="4F81BD" w:themeColor="accent1"/>
        </w:rPr>
        <w:t>2.5 Требования к порядку работы по завершении испытаний</w:t>
      </w:r>
    </w:p>
    <w:p w14:paraId="39CF846B" w14:textId="77777777" w:rsidR="00E1342B" w:rsidRPr="002101DB" w:rsidRDefault="00E1342B" w:rsidP="002101DB">
      <w:pPr>
        <w:pStyle w:val="a9"/>
        <w:ind w:left="432" w:firstLine="709"/>
        <w:jc w:val="both"/>
        <w:rPr>
          <w:b w:val="0"/>
          <w:iCs/>
          <w:color w:val="4F81BD" w:themeColor="accent1"/>
          <w:szCs w:val="24"/>
        </w:rPr>
      </w:pPr>
      <w:r w:rsidRPr="002101DB">
        <w:rPr>
          <w:b w:val="0"/>
          <w:iCs/>
          <w:color w:val="4F81BD" w:themeColor="accent1"/>
          <w:szCs w:val="24"/>
        </w:rPr>
        <w:t xml:space="preserve">После завершения испытаний проводятся работы по обслуживанию технологического оборудования, предусмотренные технологической документацией. </w:t>
      </w:r>
    </w:p>
    <w:p w14:paraId="6917CAF2" w14:textId="77777777" w:rsidR="00E1342B" w:rsidRPr="002101DB" w:rsidRDefault="00E1342B" w:rsidP="002101DB">
      <w:pPr>
        <w:widowControl w:val="0"/>
        <w:ind w:left="432" w:firstLine="708"/>
        <w:jc w:val="both"/>
        <w:rPr>
          <w:iCs/>
          <w:color w:val="4F81BD" w:themeColor="accent1"/>
        </w:rPr>
      </w:pPr>
      <w:r w:rsidRPr="002101DB">
        <w:rPr>
          <w:iCs/>
          <w:color w:val="4F81BD" w:themeColor="accent1"/>
        </w:rPr>
        <w:t>2.6 Требования к персоналу, осуществляющему подготовку к испытаниям и испытания</w:t>
      </w:r>
    </w:p>
    <w:p w14:paraId="50D18A18" w14:textId="62AE85B9" w:rsidR="00E1342B" w:rsidRPr="002101DB" w:rsidRDefault="00E1342B" w:rsidP="002101DB">
      <w:pPr>
        <w:widowControl w:val="0"/>
        <w:ind w:left="432" w:firstLine="709"/>
        <w:jc w:val="both"/>
        <w:rPr>
          <w:iCs/>
          <w:color w:val="4F81BD" w:themeColor="accent1"/>
        </w:rPr>
      </w:pPr>
      <w:r w:rsidRPr="002101DB">
        <w:rPr>
          <w:iCs/>
          <w:color w:val="4F81BD" w:themeColor="accent1"/>
        </w:rPr>
        <w:t>К проведению испытаний допускается персонал, прошедший обучение и (при необходимости) аттестацию, изучивший технологическую документацию и эксплуатационную документацию на технологическое оборудование, подготовленный в соответствии с «Правилами технической эксплуатации электроустановок потребителей» и «Правилами техники безопасности при эксплуатации электроустановок потребителей»</w:t>
      </w:r>
      <w:r w:rsidR="004514FB" w:rsidRPr="002101DB">
        <w:rPr>
          <w:iCs/>
          <w:color w:val="4F81BD" w:themeColor="accent1"/>
        </w:rPr>
        <w:t xml:space="preserve">, </w:t>
      </w:r>
      <w:r w:rsidRPr="002101DB">
        <w:rPr>
          <w:iCs/>
          <w:color w:val="4F81BD" w:themeColor="accent1"/>
        </w:rPr>
        <w:t>и имеющий степень аттестации по электробезопасности не ниже третьей группы.</w:t>
      </w:r>
    </w:p>
    <w:p w14:paraId="11AB8EF1" w14:textId="77777777" w:rsidR="00E1342B" w:rsidRPr="002101DB" w:rsidRDefault="00E1342B" w:rsidP="002101DB">
      <w:pPr>
        <w:widowControl w:val="0"/>
        <w:ind w:left="432" w:firstLine="432"/>
        <w:jc w:val="both"/>
        <w:rPr>
          <w:iCs/>
          <w:color w:val="4F81BD" w:themeColor="accent1"/>
        </w:rPr>
      </w:pPr>
      <w:r w:rsidRPr="002101DB">
        <w:rPr>
          <w:iCs/>
          <w:color w:val="4F81BD" w:themeColor="accent1"/>
        </w:rPr>
        <w:t xml:space="preserve">и т. п. </w:t>
      </w:r>
    </w:p>
    <w:p w14:paraId="6674C782" w14:textId="7C0B6E2D" w:rsidR="00E1342B" w:rsidRDefault="00E1342B" w:rsidP="002101DB">
      <w:pPr>
        <w:widowControl w:val="0"/>
        <w:ind w:left="432" w:firstLine="432"/>
        <w:jc w:val="both"/>
        <w:rPr>
          <w:iCs/>
        </w:rPr>
      </w:pPr>
      <w:r w:rsidRPr="002101DB">
        <w:rPr>
          <w:iCs/>
          <w:color w:val="4F81BD" w:themeColor="accent1"/>
        </w:rPr>
        <w:t xml:space="preserve">При проведении работ при проверке и испытаниях персонал обязан соблюдать правила техники безопасности согласно «Правилам технической эксплуатации электроустановок потребителей» и «Правилам техники безопасности при эксплуатации электроустановок потребителей» </w:t>
      </w:r>
      <w:r w:rsidR="004514FB" w:rsidRPr="002101DB">
        <w:rPr>
          <w:iCs/>
          <w:color w:val="4F81BD" w:themeColor="accent1"/>
        </w:rPr>
        <w:t>и имеющий степень аттестации по электробезопасности не ниже третьей группы и т. п</w:t>
      </w:r>
      <w:r w:rsidR="004514FB" w:rsidRPr="004514FB">
        <w:rPr>
          <w:iCs/>
        </w:rPr>
        <w:t>.</w:t>
      </w:r>
    </w:p>
    <w:p w14:paraId="5D8EBA9E" w14:textId="77777777" w:rsidR="002101DB" w:rsidRPr="004514FB" w:rsidRDefault="002101DB" w:rsidP="002101DB">
      <w:pPr>
        <w:widowControl w:val="0"/>
        <w:ind w:left="432" w:firstLine="432"/>
        <w:jc w:val="both"/>
        <w:rPr>
          <w:b/>
          <w:iCs/>
          <w:sz w:val="16"/>
          <w:szCs w:val="16"/>
        </w:rPr>
      </w:pPr>
    </w:p>
    <w:p w14:paraId="2916BB31" w14:textId="77777777" w:rsidR="00E1342B" w:rsidRPr="007D1287" w:rsidRDefault="00E1342B" w:rsidP="00E1342B">
      <w:pPr>
        <w:spacing w:after="120"/>
        <w:jc w:val="center"/>
        <w:rPr>
          <w:b/>
        </w:rPr>
      </w:pPr>
      <w:r w:rsidRPr="007D1287">
        <w:rPr>
          <w:b/>
        </w:rPr>
        <w:t>3 Требования безопасности</w:t>
      </w:r>
    </w:p>
    <w:p w14:paraId="721BB89B" w14:textId="77777777" w:rsidR="004514FB" w:rsidRPr="002101DB" w:rsidRDefault="004514FB" w:rsidP="004514FB">
      <w:pPr>
        <w:spacing w:after="120"/>
        <w:jc w:val="both"/>
        <w:rPr>
          <w:color w:val="4F81BD" w:themeColor="accent1"/>
        </w:rPr>
      </w:pPr>
      <w:r>
        <w:t>3</w:t>
      </w:r>
      <w:r w:rsidRPr="002101DB">
        <w:rPr>
          <w:color w:val="4F81BD" w:themeColor="accent1"/>
        </w:rPr>
        <w:t>.1 Требования безопасности при подготовке объекта испытаний к испытаниям должны соответствовать ГОСТ 12.2.003-91 «ССБТ. Оборудование производственное. Общие требования безопасности»</w:t>
      </w:r>
    </w:p>
    <w:p w14:paraId="2C860600" w14:textId="77777777" w:rsidR="004514FB" w:rsidRPr="002101DB" w:rsidRDefault="004514FB" w:rsidP="004514FB">
      <w:pPr>
        <w:spacing w:after="120"/>
        <w:jc w:val="both"/>
        <w:rPr>
          <w:color w:val="4F81BD" w:themeColor="accent1"/>
        </w:rPr>
      </w:pPr>
      <w:r w:rsidRPr="002101DB">
        <w:rPr>
          <w:color w:val="4F81BD" w:themeColor="accent1"/>
        </w:rPr>
        <w:t>3.2 Требования безопасности при проведении испытаний должны соответствовать ГОСТ 12.3.019-80 «ССБТ. Испытания и измерения электрические. Общие требования безопасности», ГОСТ12.2.003-91 «ССБТ. Оборудование производственное. Общие требования безопасности».</w:t>
      </w:r>
    </w:p>
    <w:p w14:paraId="2CA0F2DC" w14:textId="77777777" w:rsidR="004514FB" w:rsidRPr="002101DB" w:rsidRDefault="004514FB" w:rsidP="004514FB">
      <w:pPr>
        <w:spacing w:after="120"/>
        <w:jc w:val="both"/>
        <w:rPr>
          <w:color w:val="4F81BD" w:themeColor="accent1"/>
        </w:rPr>
      </w:pPr>
      <w:r w:rsidRPr="002101DB">
        <w:rPr>
          <w:color w:val="4F81BD" w:themeColor="accent1"/>
        </w:rPr>
        <w:t>3.3 Требования безопасности при выполнении работ по завершению испытаний должны соответствовать ГОСТ12.2.003-91 «ССБТ. Оборудование производственное. Общие требования безопасности».</w:t>
      </w:r>
    </w:p>
    <w:p w14:paraId="2073B460" w14:textId="57DFA12E" w:rsidR="00E1342B" w:rsidRPr="007D1287" w:rsidRDefault="00E1342B" w:rsidP="004514FB">
      <w:pPr>
        <w:spacing w:after="120"/>
        <w:jc w:val="center"/>
        <w:rPr>
          <w:b/>
        </w:rPr>
      </w:pPr>
      <w:r w:rsidRPr="007D1287">
        <w:rPr>
          <w:b/>
        </w:rPr>
        <w:t>4 Программа испытаний</w:t>
      </w:r>
    </w:p>
    <w:p w14:paraId="11DB7FAC" w14:textId="2FE81C34" w:rsidR="00E1342B" w:rsidRPr="00087469" w:rsidRDefault="00E1342B" w:rsidP="00E1342B">
      <w:pPr>
        <w:widowControl w:val="0"/>
        <w:ind w:firstLine="720"/>
      </w:pPr>
      <w:r w:rsidRPr="002101DB">
        <w:rPr>
          <w:color w:val="4F81BD" w:themeColor="accent1"/>
        </w:rPr>
        <w:lastRenderedPageBreak/>
        <w:t>Определяемые показатели и точность их измерений</w:t>
      </w:r>
      <w:r w:rsidRPr="00087469">
        <w:t>:</w:t>
      </w:r>
    </w:p>
    <w:p w14:paraId="2CBDB730" w14:textId="09925512" w:rsidR="00E1342B" w:rsidRPr="00087469" w:rsidRDefault="00E1342B" w:rsidP="00E1342B">
      <w:pPr>
        <w:widowControl w:val="0"/>
        <w:ind w:firstLine="720"/>
      </w:pPr>
    </w:p>
    <w:p w14:paraId="21652DC2" w14:textId="77777777" w:rsidR="00E1342B" w:rsidRPr="00087469" w:rsidRDefault="00E1342B" w:rsidP="00E1342B">
      <w:pPr>
        <w:widowControl w:val="0"/>
        <w:ind w:firstLine="72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928"/>
        <w:gridCol w:w="850"/>
        <w:gridCol w:w="1134"/>
        <w:gridCol w:w="1276"/>
        <w:gridCol w:w="1417"/>
        <w:gridCol w:w="851"/>
      </w:tblGrid>
      <w:tr w:rsidR="006E20CF" w:rsidRPr="00087469" w14:paraId="3336B1AB" w14:textId="77777777" w:rsidTr="0086729B">
        <w:trPr>
          <w:tblHeader/>
        </w:trPr>
        <w:tc>
          <w:tcPr>
            <w:tcW w:w="1008" w:type="dxa"/>
            <w:vAlign w:val="center"/>
          </w:tcPr>
          <w:p w14:paraId="41992360" w14:textId="77777777" w:rsidR="006E20CF" w:rsidRPr="002101DB" w:rsidRDefault="006E20CF" w:rsidP="004E35D9">
            <w:pPr>
              <w:widowControl w:val="0"/>
              <w:jc w:val="center"/>
              <w:rPr>
                <w:i/>
                <w:color w:val="4F81BD" w:themeColor="accent1"/>
              </w:rPr>
            </w:pPr>
            <w:r w:rsidRPr="002101DB">
              <w:rPr>
                <w:color w:val="4F81BD" w:themeColor="accent1"/>
              </w:rPr>
              <w:t>Пункт программы испытаний</w:t>
            </w:r>
          </w:p>
        </w:tc>
        <w:tc>
          <w:tcPr>
            <w:tcW w:w="2928" w:type="dxa"/>
            <w:vAlign w:val="center"/>
          </w:tcPr>
          <w:p w14:paraId="2AEEE0AF" w14:textId="77777777" w:rsidR="006E20CF" w:rsidRPr="002101DB" w:rsidRDefault="006E20CF" w:rsidP="006E20CF">
            <w:pPr>
              <w:widowControl w:val="0"/>
              <w:jc w:val="center"/>
              <w:rPr>
                <w:color w:val="4F81BD" w:themeColor="accent1"/>
              </w:rPr>
            </w:pPr>
            <w:r w:rsidRPr="002101DB">
              <w:rPr>
                <w:color w:val="4F81BD" w:themeColor="accent1"/>
              </w:rPr>
              <w:t>Вид испытаний (проверок)</w:t>
            </w:r>
          </w:p>
        </w:tc>
        <w:tc>
          <w:tcPr>
            <w:tcW w:w="850" w:type="dxa"/>
            <w:vAlign w:val="center"/>
          </w:tcPr>
          <w:p w14:paraId="292E6601" w14:textId="77777777" w:rsidR="006E20CF" w:rsidRPr="002101DB" w:rsidRDefault="006E20CF" w:rsidP="004E35D9">
            <w:pPr>
              <w:widowControl w:val="0"/>
              <w:jc w:val="center"/>
              <w:rPr>
                <w:color w:val="4F81BD" w:themeColor="accent1"/>
              </w:rPr>
            </w:pPr>
            <w:r w:rsidRPr="002101DB">
              <w:rPr>
                <w:color w:val="4F81BD" w:themeColor="accent1"/>
              </w:rPr>
              <w:t>Пункт требований ТЗ</w:t>
            </w:r>
          </w:p>
        </w:tc>
        <w:tc>
          <w:tcPr>
            <w:tcW w:w="1134" w:type="dxa"/>
            <w:vAlign w:val="center"/>
          </w:tcPr>
          <w:p w14:paraId="740BF253" w14:textId="77777777" w:rsidR="006E20CF" w:rsidRPr="002101DB" w:rsidRDefault="006E20CF" w:rsidP="004E35D9">
            <w:pPr>
              <w:widowControl w:val="0"/>
              <w:jc w:val="center"/>
              <w:rPr>
                <w:color w:val="4F81BD" w:themeColor="accent1"/>
              </w:rPr>
            </w:pPr>
            <w:r w:rsidRPr="002101DB">
              <w:rPr>
                <w:color w:val="4F81BD" w:themeColor="accent1"/>
              </w:rPr>
              <w:t>Единицы измерений</w:t>
            </w:r>
          </w:p>
        </w:tc>
        <w:tc>
          <w:tcPr>
            <w:tcW w:w="1276" w:type="dxa"/>
            <w:vAlign w:val="center"/>
          </w:tcPr>
          <w:p w14:paraId="095C62AD" w14:textId="77777777" w:rsidR="006E20CF" w:rsidRPr="002101DB" w:rsidRDefault="006E20CF" w:rsidP="004E35D9">
            <w:pPr>
              <w:widowControl w:val="0"/>
              <w:jc w:val="center"/>
              <w:rPr>
                <w:color w:val="4F81BD" w:themeColor="accent1"/>
              </w:rPr>
            </w:pPr>
            <w:r w:rsidRPr="002101DB">
              <w:rPr>
                <w:color w:val="4F81BD" w:themeColor="accent1"/>
              </w:rPr>
              <w:t>Номинальное значение</w:t>
            </w:r>
          </w:p>
        </w:tc>
        <w:tc>
          <w:tcPr>
            <w:tcW w:w="1417" w:type="dxa"/>
            <w:vAlign w:val="center"/>
          </w:tcPr>
          <w:p w14:paraId="38423887" w14:textId="77777777" w:rsidR="006E20CF" w:rsidRPr="002101DB" w:rsidRDefault="006E20CF" w:rsidP="004E35D9">
            <w:pPr>
              <w:widowControl w:val="0"/>
              <w:jc w:val="center"/>
              <w:rPr>
                <w:color w:val="4F81BD" w:themeColor="accent1"/>
              </w:rPr>
            </w:pPr>
            <w:r w:rsidRPr="002101DB">
              <w:rPr>
                <w:color w:val="4F81BD" w:themeColor="accent1"/>
              </w:rPr>
              <w:t xml:space="preserve">Предельные отклонения  </w:t>
            </w:r>
          </w:p>
        </w:tc>
        <w:tc>
          <w:tcPr>
            <w:tcW w:w="851" w:type="dxa"/>
            <w:vAlign w:val="center"/>
          </w:tcPr>
          <w:p w14:paraId="5F7F56ED" w14:textId="77777777" w:rsidR="006E20CF" w:rsidRPr="002101DB" w:rsidRDefault="006E20CF" w:rsidP="004E35D9">
            <w:pPr>
              <w:widowControl w:val="0"/>
              <w:jc w:val="center"/>
              <w:rPr>
                <w:color w:val="4F81BD" w:themeColor="accent1"/>
              </w:rPr>
            </w:pPr>
            <w:r w:rsidRPr="002101DB">
              <w:rPr>
                <w:color w:val="4F81BD" w:themeColor="accent1"/>
              </w:rPr>
              <w:t>Пункт методики или иного нормативного документа</w:t>
            </w:r>
          </w:p>
        </w:tc>
      </w:tr>
      <w:tr w:rsidR="00E1342B" w:rsidRPr="00087469" w14:paraId="5512A42A" w14:textId="77777777" w:rsidTr="0086729B">
        <w:tc>
          <w:tcPr>
            <w:tcW w:w="1008" w:type="dxa"/>
            <w:vAlign w:val="center"/>
          </w:tcPr>
          <w:p w14:paraId="544AB25B" w14:textId="77777777" w:rsidR="00E1342B" w:rsidRPr="00087469" w:rsidRDefault="00E1342B" w:rsidP="004E35D9">
            <w:pPr>
              <w:widowControl w:val="0"/>
              <w:jc w:val="center"/>
            </w:pPr>
            <w:r w:rsidRPr="00087469">
              <w:t>1</w:t>
            </w:r>
          </w:p>
        </w:tc>
        <w:tc>
          <w:tcPr>
            <w:tcW w:w="2928" w:type="dxa"/>
            <w:vAlign w:val="center"/>
          </w:tcPr>
          <w:p w14:paraId="50A9209A" w14:textId="77777777" w:rsidR="00E1342B" w:rsidRPr="00087469" w:rsidRDefault="00E1342B" w:rsidP="004E35D9">
            <w:pPr>
              <w:widowControl w:val="0"/>
              <w:jc w:val="center"/>
            </w:pPr>
            <w:r w:rsidRPr="00087469">
              <w:t>2</w:t>
            </w:r>
          </w:p>
        </w:tc>
        <w:tc>
          <w:tcPr>
            <w:tcW w:w="850" w:type="dxa"/>
            <w:tcBorders>
              <w:bottom w:val="single" w:sz="4" w:space="0" w:color="auto"/>
            </w:tcBorders>
            <w:vAlign w:val="center"/>
          </w:tcPr>
          <w:p w14:paraId="0354A218" w14:textId="77777777" w:rsidR="00E1342B" w:rsidRPr="00087469" w:rsidRDefault="00E1342B" w:rsidP="004E35D9">
            <w:pPr>
              <w:widowControl w:val="0"/>
              <w:jc w:val="center"/>
            </w:pPr>
            <w:r w:rsidRPr="00087469">
              <w:t>3</w:t>
            </w:r>
          </w:p>
        </w:tc>
        <w:tc>
          <w:tcPr>
            <w:tcW w:w="1134" w:type="dxa"/>
            <w:vAlign w:val="center"/>
          </w:tcPr>
          <w:p w14:paraId="60DB26A4" w14:textId="77777777" w:rsidR="00E1342B" w:rsidRPr="00087469" w:rsidRDefault="00E1342B" w:rsidP="004E35D9">
            <w:pPr>
              <w:widowControl w:val="0"/>
              <w:jc w:val="center"/>
            </w:pPr>
            <w:r w:rsidRPr="00087469">
              <w:t>4</w:t>
            </w:r>
          </w:p>
        </w:tc>
        <w:tc>
          <w:tcPr>
            <w:tcW w:w="1276" w:type="dxa"/>
            <w:vAlign w:val="center"/>
          </w:tcPr>
          <w:p w14:paraId="52665D10" w14:textId="77777777" w:rsidR="00E1342B" w:rsidRPr="00087469" w:rsidRDefault="00E1342B" w:rsidP="004E35D9">
            <w:pPr>
              <w:widowControl w:val="0"/>
              <w:jc w:val="center"/>
            </w:pPr>
            <w:r w:rsidRPr="00087469">
              <w:t>5</w:t>
            </w:r>
          </w:p>
        </w:tc>
        <w:tc>
          <w:tcPr>
            <w:tcW w:w="1417" w:type="dxa"/>
            <w:vAlign w:val="center"/>
          </w:tcPr>
          <w:p w14:paraId="3C0D067B" w14:textId="77777777" w:rsidR="00E1342B" w:rsidRPr="00087469" w:rsidRDefault="00E1342B" w:rsidP="004E35D9">
            <w:pPr>
              <w:widowControl w:val="0"/>
              <w:jc w:val="center"/>
            </w:pPr>
            <w:r w:rsidRPr="00087469">
              <w:t>6</w:t>
            </w:r>
          </w:p>
        </w:tc>
        <w:tc>
          <w:tcPr>
            <w:tcW w:w="851" w:type="dxa"/>
            <w:vAlign w:val="center"/>
          </w:tcPr>
          <w:p w14:paraId="5ABE6417" w14:textId="77777777" w:rsidR="00E1342B" w:rsidRPr="00087469" w:rsidRDefault="00E1342B" w:rsidP="004E35D9">
            <w:pPr>
              <w:widowControl w:val="0"/>
              <w:jc w:val="center"/>
            </w:pPr>
            <w:r w:rsidRPr="00087469">
              <w:t>7</w:t>
            </w:r>
          </w:p>
        </w:tc>
      </w:tr>
      <w:tr w:rsidR="00E1342B" w:rsidRPr="00087469" w14:paraId="70894727" w14:textId="77777777" w:rsidTr="0086729B">
        <w:tc>
          <w:tcPr>
            <w:tcW w:w="1008" w:type="dxa"/>
            <w:vAlign w:val="center"/>
          </w:tcPr>
          <w:p w14:paraId="4730C8FB" w14:textId="77777777" w:rsidR="00E1342B" w:rsidRPr="00087469" w:rsidRDefault="00E1342B" w:rsidP="004E35D9">
            <w:pPr>
              <w:widowControl w:val="0"/>
              <w:jc w:val="center"/>
              <w:rPr>
                <w:iCs/>
              </w:rPr>
            </w:pPr>
            <w:r w:rsidRPr="00087469">
              <w:t>4.1.</w:t>
            </w:r>
          </w:p>
        </w:tc>
        <w:tc>
          <w:tcPr>
            <w:tcW w:w="2928" w:type="dxa"/>
          </w:tcPr>
          <w:p w14:paraId="478A6DBC" w14:textId="77777777" w:rsidR="00E1342B" w:rsidRDefault="00B61DB3" w:rsidP="004E35D9">
            <w:pPr>
              <w:widowControl w:val="0"/>
              <w:rPr>
                <w:i/>
              </w:rPr>
            </w:pPr>
            <w:r w:rsidRPr="00087469">
              <w:rPr>
                <w:i/>
              </w:rPr>
              <w:t xml:space="preserve">Проверка технологической документации на соответствие требованиям </w:t>
            </w:r>
            <w:r>
              <w:rPr>
                <w:i/>
              </w:rPr>
              <w:t>ТЗ</w:t>
            </w:r>
          </w:p>
          <w:p w14:paraId="359B2A56" w14:textId="51871DAE" w:rsidR="00B61DB3" w:rsidRPr="00087469" w:rsidRDefault="00B61DB3" w:rsidP="004E35D9">
            <w:pPr>
              <w:widowControl w:val="0"/>
              <w:rPr>
                <w:i/>
                <w:iCs/>
              </w:rPr>
            </w:pPr>
          </w:p>
        </w:tc>
        <w:tc>
          <w:tcPr>
            <w:tcW w:w="850" w:type="dxa"/>
          </w:tcPr>
          <w:p w14:paraId="1CB40753" w14:textId="67AF74CF" w:rsidR="00E1342B" w:rsidRPr="004514FB" w:rsidRDefault="004514FB" w:rsidP="004514FB">
            <w:pPr>
              <w:widowControl w:val="0"/>
              <w:jc w:val="center"/>
              <w:rPr>
                <w:iCs/>
                <w:sz w:val="22"/>
              </w:rPr>
            </w:pPr>
            <w:r w:rsidRPr="004514FB">
              <w:rPr>
                <w:iCs/>
                <w:sz w:val="22"/>
              </w:rPr>
              <w:t>4.3</w:t>
            </w:r>
          </w:p>
        </w:tc>
        <w:tc>
          <w:tcPr>
            <w:tcW w:w="1134" w:type="dxa"/>
            <w:vAlign w:val="center"/>
          </w:tcPr>
          <w:p w14:paraId="4189CC13" w14:textId="2A1D933D" w:rsidR="00E1342B" w:rsidRPr="00087469" w:rsidRDefault="0086729B" w:rsidP="004E35D9">
            <w:pPr>
              <w:widowControl w:val="0"/>
              <w:rPr>
                <w:iCs/>
              </w:rPr>
            </w:pPr>
            <w:r w:rsidRPr="0086729B">
              <w:rPr>
                <w:iCs/>
              </w:rPr>
              <w:t>Не применимо</w:t>
            </w:r>
          </w:p>
        </w:tc>
        <w:tc>
          <w:tcPr>
            <w:tcW w:w="1276" w:type="dxa"/>
            <w:vAlign w:val="center"/>
          </w:tcPr>
          <w:p w14:paraId="5E66D555" w14:textId="77777777" w:rsidR="00E1342B" w:rsidRPr="00087469" w:rsidRDefault="00E1342B" w:rsidP="004E35D9">
            <w:pPr>
              <w:widowControl w:val="0"/>
              <w:rPr>
                <w:iCs/>
              </w:rPr>
            </w:pPr>
          </w:p>
        </w:tc>
        <w:tc>
          <w:tcPr>
            <w:tcW w:w="1417" w:type="dxa"/>
            <w:vAlign w:val="center"/>
          </w:tcPr>
          <w:p w14:paraId="2A131551" w14:textId="66D4DE4E" w:rsidR="00E1342B" w:rsidRPr="00087469" w:rsidRDefault="0086729B" w:rsidP="004E35D9">
            <w:pPr>
              <w:widowControl w:val="0"/>
              <w:rPr>
                <w:iCs/>
              </w:rPr>
            </w:pPr>
            <w:r w:rsidRPr="0086729B">
              <w:rPr>
                <w:iCs/>
              </w:rPr>
              <w:t>Не применимо</w:t>
            </w:r>
          </w:p>
        </w:tc>
        <w:tc>
          <w:tcPr>
            <w:tcW w:w="851" w:type="dxa"/>
            <w:vAlign w:val="center"/>
          </w:tcPr>
          <w:p w14:paraId="39258C6F" w14:textId="77777777" w:rsidR="00E1342B" w:rsidRPr="00087469" w:rsidRDefault="00E1342B" w:rsidP="004E35D9">
            <w:pPr>
              <w:widowControl w:val="0"/>
              <w:jc w:val="center"/>
              <w:rPr>
                <w:iCs/>
              </w:rPr>
            </w:pPr>
            <w:r w:rsidRPr="00087469">
              <w:rPr>
                <w:iCs/>
              </w:rPr>
              <w:t>6.1.</w:t>
            </w:r>
          </w:p>
        </w:tc>
      </w:tr>
      <w:tr w:rsidR="00B61DB3" w:rsidRPr="00087469" w14:paraId="341DA2E3" w14:textId="77777777" w:rsidTr="0086729B">
        <w:tc>
          <w:tcPr>
            <w:tcW w:w="1008" w:type="dxa"/>
            <w:vAlign w:val="center"/>
          </w:tcPr>
          <w:p w14:paraId="5D7B9249" w14:textId="77777777" w:rsidR="00B61DB3" w:rsidRPr="00087469" w:rsidRDefault="00B61DB3" w:rsidP="00B61DB3">
            <w:pPr>
              <w:widowControl w:val="0"/>
              <w:jc w:val="center"/>
            </w:pPr>
            <w:r w:rsidRPr="00087469">
              <w:t>4.2.</w:t>
            </w:r>
          </w:p>
        </w:tc>
        <w:tc>
          <w:tcPr>
            <w:tcW w:w="2928" w:type="dxa"/>
            <w:vAlign w:val="center"/>
          </w:tcPr>
          <w:p w14:paraId="2912C123" w14:textId="77777777" w:rsidR="00B61DB3" w:rsidRDefault="00B61DB3" w:rsidP="00B61DB3">
            <w:pPr>
              <w:widowControl w:val="0"/>
            </w:pPr>
            <w:r>
              <w:t xml:space="preserve">внешний вид - </w:t>
            </w:r>
          </w:p>
          <w:p w14:paraId="4F882B4A" w14:textId="77777777" w:rsidR="00B61DB3" w:rsidRDefault="00B61DB3" w:rsidP="00B61DB3">
            <w:pPr>
              <w:widowControl w:val="0"/>
            </w:pPr>
          </w:p>
          <w:p w14:paraId="68A7E2BE" w14:textId="4615C7BA" w:rsidR="00B61DB3" w:rsidRPr="00087469" w:rsidRDefault="00B61DB3" w:rsidP="00B61DB3">
            <w:pPr>
              <w:widowControl w:val="0"/>
              <w:rPr>
                <w:i/>
              </w:rPr>
            </w:pPr>
          </w:p>
        </w:tc>
        <w:tc>
          <w:tcPr>
            <w:tcW w:w="850" w:type="dxa"/>
            <w:vAlign w:val="center"/>
          </w:tcPr>
          <w:p w14:paraId="0BB28644" w14:textId="35F18BFA" w:rsidR="00B61DB3" w:rsidRPr="00087469" w:rsidRDefault="00B61DB3" w:rsidP="00B61DB3">
            <w:pPr>
              <w:widowControl w:val="0"/>
              <w:jc w:val="center"/>
              <w:rPr>
                <w:iCs/>
              </w:rPr>
            </w:pPr>
            <w:r>
              <w:rPr>
                <w:iCs/>
              </w:rPr>
              <w:t>4.3</w:t>
            </w:r>
          </w:p>
        </w:tc>
        <w:tc>
          <w:tcPr>
            <w:tcW w:w="1134" w:type="dxa"/>
            <w:vAlign w:val="center"/>
          </w:tcPr>
          <w:p w14:paraId="5AD5A01D" w14:textId="5FEEAA18" w:rsidR="00B61DB3" w:rsidRPr="00087469" w:rsidRDefault="0086729B" w:rsidP="00B61DB3">
            <w:pPr>
              <w:widowControl w:val="0"/>
              <w:rPr>
                <w:iCs/>
              </w:rPr>
            </w:pPr>
            <w:r w:rsidRPr="0086729B">
              <w:rPr>
                <w:iCs/>
              </w:rPr>
              <w:t>Не применимо</w:t>
            </w:r>
          </w:p>
        </w:tc>
        <w:tc>
          <w:tcPr>
            <w:tcW w:w="1276" w:type="dxa"/>
            <w:tcBorders>
              <w:bottom w:val="single" w:sz="4" w:space="0" w:color="auto"/>
            </w:tcBorders>
            <w:vAlign w:val="center"/>
          </w:tcPr>
          <w:p w14:paraId="0E93C459" w14:textId="77777777" w:rsidR="00B61DB3" w:rsidRPr="002101DB" w:rsidRDefault="00B61DB3" w:rsidP="00B61DB3">
            <w:pPr>
              <w:widowControl w:val="0"/>
              <w:rPr>
                <w:highlight w:val="yellow"/>
              </w:rPr>
            </w:pPr>
            <w:r w:rsidRPr="002101DB">
              <w:rPr>
                <w:highlight w:val="yellow"/>
              </w:rPr>
              <w:t>прозрачный водный раствор без запаха и вкуса (иногда с желтоватым</w:t>
            </w:r>
          </w:p>
          <w:p w14:paraId="506C6854" w14:textId="233EE69B" w:rsidR="00B61DB3" w:rsidRPr="002101DB" w:rsidRDefault="00B61DB3" w:rsidP="00B61DB3">
            <w:pPr>
              <w:widowControl w:val="0"/>
              <w:rPr>
                <w:iCs/>
                <w:highlight w:val="yellow"/>
              </w:rPr>
            </w:pPr>
            <w:r w:rsidRPr="002101DB">
              <w:rPr>
                <w:highlight w:val="yellow"/>
              </w:rPr>
              <w:t>оттенком)</w:t>
            </w:r>
          </w:p>
        </w:tc>
        <w:tc>
          <w:tcPr>
            <w:tcW w:w="1417" w:type="dxa"/>
            <w:tcBorders>
              <w:bottom w:val="single" w:sz="4" w:space="0" w:color="auto"/>
            </w:tcBorders>
            <w:vAlign w:val="center"/>
          </w:tcPr>
          <w:p w14:paraId="69EB38A7" w14:textId="472FFA1E" w:rsidR="00B61DB3" w:rsidRPr="002101DB" w:rsidRDefault="0086729B" w:rsidP="00B61DB3">
            <w:pPr>
              <w:widowControl w:val="0"/>
              <w:rPr>
                <w:iCs/>
                <w:highlight w:val="yellow"/>
              </w:rPr>
            </w:pPr>
            <w:r w:rsidRPr="002101DB">
              <w:rPr>
                <w:iCs/>
                <w:highlight w:val="yellow"/>
              </w:rPr>
              <w:t>Не применимо</w:t>
            </w:r>
          </w:p>
        </w:tc>
        <w:tc>
          <w:tcPr>
            <w:tcW w:w="851" w:type="dxa"/>
            <w:tcBorders>
              <w:bottom w:val="single" w:sz="4" w:space="0" w:color="auto"/>
            </w:tcBorders>
            <w:vAlign w:val="center"/>
          </w:tcPr>
          <w:p w14:paraId="7FE94C36" w14:textId="77777777" w:rsidR="00B61DB3" w:rsidRPr="00087469" w:rsidRDefault="00B61DB3" w:rsidP="00B61DB3">
            <w:pPr>
              <w:widowControl w:val="0"/>
              <w:jc w:val="center"/>
              <w:rPr>
                <w:iCs/>
              </w:rPr>
            </w:pPr>
            <w:r w:rsidRPr="00087469">
              <w:rPr>
                <w:iCs/>
              </w:rPr>
              <w:t>6.2.</w:t>
            </w:r>
          </w:p>
        </w:tc>
      </w:tr>
      <w:tr w:rsidR="00B61DB3" w:rsidRPr="00087469" w14:paraId="7F80DA1B" w14:textId="77777777" w:rsidTr="0086729B">
        <w:tc>
          <w:tcPr>
            <w:tcW w:w="1008" w:type="dxa"/>
            <w:vAlign w:val="center"/>
          </w:tcPr>
          <w:p w14:paraId="6FFEAE43" w14:textId="77777777" w:rsidR="00B61DB3" w:rsidRPr="00087469" w:rsidRDefault="00B61DB3" w:rsidP="00B61DB3">
            <w:pPr>
              <w:widowControl w:val="0"/>
              <w:jc w:val="center"/>
            </w:pPr>
            <w:r w:rsidRPr="00087469">
              <w:t>4.3.</w:t>
            </w:r>
          </w:p>
        </w:tc>
        <w:tc>
          <w:tcPr>
            <w:tcW w:w="2928" w:type="dxa"/>
            <w:vAlign w:val="center"/>
          </w:tcPr>
          <w:p w14:paraId="6780290A" w14:textId="3441DE77" w:rsidR="00B61DB3" w:rsidRPr="002101DB" w:rsidRDefault="00B61DB3" w:rsidP="00B61DB3">
            <w:pPr>
              <w:widowControl w:val="0"/>
              <w:rPr>
                <w:highlight w:val="yellow"/>
              </w:rPr>
            </w:pPr>
            <w:r w:rsidRPr="002101DB">
              <w:rPr>
                <w:highlight w:val="yellow"/>
              </w:rPr>
              <w:t xml:space="preserve">содержание вещества в </w:t>
            </w:r>
            <w:r w:rsidR="002101DB" w:rsidRPr="002101DB">
              <w:rPr>
                <w:highlight w:val="yellow"/>
              </w:rPr>
              <w:t>ЭО</w:t>
            </w:r>
          </w:p>
          <w:p w14:paraId="18702B57" w14:textId="28EBF385" w:rsidR="00B61DB3" w:rsidRPr="002101DB" w:rsidRDefault="00B61DB3" w:rsidP="00B61DB3">
            <w:pPr>
              <w:widowControl w:val="0"/>
              <w:rPr>
                <w:highlight w:val="yellow"/>
              </w:rPr>
            </w:pPr>
          </w:p>
        </w:tc>
        <w:tc>
          <w:tcPr>
            <w:tcW w:w="850" w:type="dxa"/>
            <w:vAlign w:val="center"/>
          </w:tcPr>
          <w:p w14:paraId="223B6AC5" w14:textId="1F5586DC" w:rsidR="00B61DB3" w:rsidRPr="00087469" w:rsidRDefault="00B61DB3" w:rsidP="00B61DB3">
            <w:pPr>
              <w:widowControl w:val="0"/>
              <w:jc w:val="center"/>
              <w:rPr>
                <w:iCs/>
              </w:rPr>
            </w:pPr>
            <w:r>
              <w:rPr>
                <w:iCs/>
              </w:rPr>
              <w:t>4.3</w:t>
            </w:r>
          </w:p>
        </w:tc>
        <w:tc>
          <w:tcPr>
            <w:tcW w:w="1134" w:type="dxa"/>
            <w:vAlign w:val="center"/>
          </w:tcPr>
          <w:p w14:paraId="5C7BC9F4" w14:textId="7478C43F" w:rsidR="00B61DB3" w:rsidRPr="002101DB" w:rsidRDefault="00B61DB3" w:rsidP="00B61DB3">
            <w:pPr>
              <w:widowControl w:val="0"/>
              <w:rPr>
                <w:iCs/>
                <w:highlight w:val="yellow"/>
              </w:rPr>
            </w:pPr>
            <w:r w:rsidRPr="002101DB">
              <w:rPr>
                <w:iCs/>
                <w:highlight w:val="yellow"/>
              </w:rPr>
              <w:t>%</w:t>
            </w:r>
          </w:p>
        </w:tc>
        <w:tc>
          <w:tcPr>
            <w:tcW w:w="1276" w:type="dxa"/>
            <w:tcBorders>
              <w:bottom w:val="single" w:sz="4" w:space="0" w:color="auto"/>
            </w:tcBorders>
            <w:vAlign w:val="center"/>
          </w:tcPr>
          <w:p w14:paraId="3AB35B8B" w14:textId="7F1E4F35" w:rsidR="00B61DB3" w:rsidRPr="002101DB" w:rsidRDefault="00B61DB3" w:rsidP="00B61DB3">
            <w:pPr>
              <w:widowControl w:val="0"/>
              <w:rPr>
                <w:highlight w:val="yellow"/>
              </w:rPr>
            </w:pPr>
            <w:r w:rsidRPr="002101DB">
              <w:rPr>
                <w:highlight w:val="yellow"/>
              </w:rPr>
              <w:t>не менее 99%</w:t>
            </w:r>
          </w:p>
          <w:p w14:paraId="13FF6CEF" w14:textId="7A6B6583" w:rsidR="00B61DB3" w:rsidRPr="002101DB" w:rsidRDefault="00B61DB3" w:rsidP="00B61DB3">
            <w:pPr>
              <w:widowControl w:val="0"/>
              <w:rPr>
                <w:iCs/>
                <w:highlight w:val="yellow"/>
              </w:rPr>
            </w:pPr>
          </w:p>
        </w:tc>
        <w:tc>
          <w:tcPr>
            <w:tcW w:w="1417" w:type="dxa"/>
            <w:tcBorders>
              <w:bottom w:val="single" w:sz="4" w:space="0" w:color="auto"/>
              <w:right w:val="single" w:sz="4" w:space="0" w:color="auto"/>
            </w:tcBorders>
            <w:vAlign w:val="center"/>
          </w:tcPr>
          <w:p w14:paraId="4902D7C1" w14:textId="13A0A8BB" w:rsidR="00B61DB3" w:rsidRPr="002101DB" w:rsidRDefault="00B61DB3" w:rsidP="00B61DB3">
            <w:pPr>
              <w:widowControl w:val="0"/>
              <w:rPr>
                <w:iCs/>
                <w:highlight w:val="yellow"/>
              </w:rPr>
            </w:pPr>
            <w:r w:rsidRPr="002101DB">
              <w:rPr>
                <w:iCs/>
                <w:highlight w:val="yellow"/>
              </w:rPr>
              <w:t>не менее</w:t>
            </w:r>
          </w:p>
        </w:tc>
        <w:tc>
          <w:tcPr>
            <w:tcW w:w="851" w:type="dxa"/>
            <w:tcBorders>
              <w:top w:val="single" w:sz="4" w:space="0" w:color="auto"/>
              <w:left w:val="single" w:sz="4" w:space="0" w:color="auto"/>
              <w:bottom w:val="single" w:sz="4" w:space="0" w:color="auto"/>
              <w:right w:val="single" w:sz="4" w:space="0" w:color="auto"/>
            </w:tcBorders>
            <w:vAlign w:val="center"/>
          </w:tcPr>
          <w:p w14:paraId="0D1BD32B" w14:textId="77777777" w:rsidR="00B61DB3" w:rsidRPr="00087469" w:rsidRDefault="00B61DB3" w:rsidP="00B61DB3">
            <w:pPr>
              <w:widowControl w:val="0"/>
              <w:jc w:val="center"/>
              <w:rPr>
                <w:iCs/>
              </w:rPr>
            </w:pPr>
            <w:r w:rsidRPr="00087469">
              <w:rPr>
                <w:iCs/>
              </w:rPr>
              <w:t>6.3</w:t>
            </w:r>
          </w:p>
        </w:tc>
      </w:tr>
      <w:tr w:rsidR="00B61DB3" w:rsidRPr="00087469" w14:paraId="0CE4B45F" w14:textId="77777777" w:rsidTr="0086729B">
        <w:tc>
          <w:tcPr>
            <w:tcW w:w="1008" w:type="dxa"/>
            <w:vAlign w:val="center"/>
          </w:tcPr>
          <w:p w14:paraId="0D3C3493" w14:textId="69421A2F" w:rsidR="00B61DB3" w:rsidRPr="00087469" w:rsidRDefault="00B61DB3" w:rsidP="00B61DB3">
            <w:pPr>
              <w:widowControl w:val="0"/>
              <w:jc w:val="center"/>
            </w:pPr>
            <w:r w:rsidRPr="00087469">
              <w:t>4.</w:t>
            </w:r>
            <w:r>
              <w:t>4</w:t>
            </w:r>
          </w:p>
        </w:tc>
        <w:tc>
          <w:tcPr>
            <w:tcW w:w="2928" w:type="dxa"/>
            <w:vAlign w:val="center"/>
          </w:tcPr>
          <w:p w14:paraId="1F378115" w14:textId="4F56E87D" w:rsidR="002101DB" w:rsidRPr="002101DB" w:rsidRDefault="00B61DB3" w:rsidP="002101DB">
            <w:pPr>
              <w:widowControl w:val="0"/>
              <w:rPr>
                <w:highlight w:val="yellow"/>
              </w:rPr>
            </w:pPr>
            <w:r w:rsidRPr="002101DB">
              <w:rPr>
                <w:highlight w:val="yellow"/>
              </w:rPr>
              <w:t>количество вещества</w:t>
            </w:r>
            <w:r w:rsidR="002101DB" w:rsidRPr="002101DB">
              <w:rPr>
                <w:highlight w:val="yellow"/>
              </w:rPr>
              <w:t xml:space="preserve"> (ЭО) </w:t>
            </w:r>
          </w:p>
          <w:p w14:paraId="59B99B21" w14:textId="6F753CCE" w:rsidR="00B61DB3" w:rsidRPr="002101DB" w:rsidRDefault="00B61DB3" w:rsidP="00B61DB3">
            <w:pPr>
              <w:widowControl w:val="0"/>
              <w:rPr>
                <w:highlight w:val="yellow"/>
              </w:rPr>
            </w:pPr>
          </w:p>
        </w:tc>
        <w:tc>
          <w:tcPr>
            <w:tcW w:w="850" w:type="dxa"/>
            <w:vAlign w:val="center"/>
          </w:tcPr>
          <w:p w14:paraId="408135E0" w14:textId="62488D8C" w:rsidR="00B61DB3" w:rsidRPr="00087469" w:rsidRDefault="00B61DB3" w:rsidP="00B61DB3">
            <w:pPr>
              <w:widowControl w:val="0"/>
              <w:jc w:val="center"/>
              <w:rPr>
                <w:iCs/>
              </w:rPr>
            </w:pPr>
            <w:r w:rsidRPr="00B61DB3">
              <w:rPr>
                <w:iCs/>
              </w:rPr>
              <w:t>4.3</w:t>
            </w:r>
          </w:p>
        </w:tc>
        <w:tc>
          <w:tcPr>
            <w:tcW w:w="1134" w:type="dxa"/>
            <w:vAlign w:val="center"/>
          </w:tcPr>
          <w:p w14:paraId="37FCBA00" w14:textId="40233EA2" w:rsidR="00B61DB3" w:rsidRPr="002101DB" w:rsidRDefault="0086729B" w:rsidP="00B61DB3">
            <w:pPr>
              <w:widowControl w:val="0"/>
              <w:rPr>
                <w:iCs/>
                <w:highlight w:val="yellow"/>
              </w:rPr>
            </w:pPr>
            <w:proofErr w:type="spellStart"/>
            <w:r w:rsidRPr="002101DB">
              <w:rPr>
                <w:iCs/>
                <w:highlight w:val="yellow"/>
              </w:rPr>
              <w:t>нг</w:t>
            </w:r>
            <w:proofErr w:type="spellEnd"/>
          </w:p>
        </w:tc>
        <w:tc>
          <w:tcPr>
            <w:tcW w:w="1276" w:type="dxa"/>
            <w:tcBorders>
              <w:top w:val="single" w:sz="4" w:space="0" w:color="auto"/>
              <w:bottom w:val="single" w:sz="4" w:space="0" w:color="auto"/>
            </w:tcBorders>
            <w:vAlign w:val="center"/>
          </w:tcPr>
          <w:p w14:paraId="757873DA" w14:textId="5BDCEE26" w:rsidR="00B61DB3" w:rsidRPr="002101DB" w:rsidRDefault="00B61DB3" w:rsidP="00B61DB3">
            <w:pPr>
              <w:widowControl w:val="0"/>
              <w:rPr>
                <w:iCs/>
                <w:highlight w:val="yellow"/>
              </w:rPr>
            </w:pPr>
            <w:r w:rsidRPr="002101DB">
              <w:rPr>
                <w:highlight w:val="yellow"/>
              </w:rPr>
              <w:t xml:space="preserve">не более 5 </w:t>
            </w:r>
            <w:proofErr w:type="spellStart"/>
            <w:r w:rsidRPr="002101DB">
              <w:rPr>
                <w:highlight w:val="yellow"/>
              </w:rPr>
              <w:t>нг</w:t>
            </w:r>
            <w:proofErr w:type="spellEnd"/>
          </w:p>
        </w:tc>
        <w:tc>
          <w:tcPr>
            <w:tcW w:w="1417" w:type="dxa"/>
            <w:tcBorders>
              <w:top w:val="single" w:sz="4" w:space="0" w:color="auto"/>
              <w:bottom w:val="single" w:sz="4" w:space="0" w:color="auto"/>
              <w:right w:val="single" w:sz="4" w:space="0" w:color="auto"/>
            </w:tcBorders>
            <w:vAlign w:val="center"/>
          </w:tcPr>
          <w:p w14:paraId="29017AF1" w14:textId="2A98A95C" w:rsidR="00B61DB3" w:rsidRPr="002101DB" w:rsidRDefault="0086729B" w:rsidP="00B61DB3">
            <w:pPr>
              <w:widowControl w:val="0"/>
              <w:rPr>
                <w:iCs/>
                <w:highlight w:val="yellow"/>
              </w:rPr>
            </w:pPr>
            <w:r w:rsidRPr="002101DB">
              <w:rPr>
                <w:iCs/>
                <w:highlight w:val="yellow"/>
              </w:rPr>
              <w:t>не более</w:t>
            </w:r>
          </w:p>
        </w:tc>
        <w:tc>
          <w:tcPr>
            <w:tcW w:w="851" w:type="dxa"/>
            <w:tcBorders>
              <w:top w:val="single" w:sz="4" w:space="0" w:color="auto"/>
              <w:left w:val="single" w:sz="4" w:space="0" w:color="auto"/>
              <w:bottom w:val="single" w:sz="4" w:space="0" w:color="auto"/>
              <w:right w:val="single" w:sz="4" w:space="0" w:color="auto"/>
            </w:tcBorders>
            <w:vAlign w:val="center"/>
          </w:tcPr>
          <w:p w14:paraId="38D6360F" w14:textId="30CA18B9" w:rsidR="00B61DB3" w:rsidRPr="00087469" w:rsidRDefault="00B61DB3" w:rsidP="00B61DB3">
            <w:pPr>
              <w:widowControl w:val="0"/>
              <w:jc w:val="center"/>
              <w:rPr>
                <w:iCs/>
              </w:rPr>
            </w:pPr>
            <w:r>
              <w:rPr>
                <w:iCs/>
              </w:rPr>
              <w:t>6.4</w:t>
            </w:r>
          </w:p>
        </w:tc>
      </w:tr>
      <w:tr w:rsidR="00B61DB3" w:rsidRPr="00087469" w14:paraId="7D1B77D8" w14:textId="77777777" w:rsidTr="0086729B">
        <w:tc>
          <w:tcPr>
            <w:tcW w:w="1008" w:type="dxa"/>
            <w:vAlign w:val="center"/>
          </w:tcPr>
          <w:p w14:paraId="3CE84899" w14:textId="0A56E5C7" w:rsidR="00B61DB3" w:rsidRPr="00087469" w:rsidRDefault="00B61DB3" w:rsidP="00B61DB3">
            <w:pPr>
              <w:widowControl w:val="0"/>
              <w:jc w:val="center"/>
            </w:pPr>
            <w:r w:rsidRPr="00087469">
              <w:t>4.</w:t>
            </w:r>
            <w:r>
              <w:t>5</w:t>
            </w:r>
          </w:p>
        </w:tc>
        <w:tc>
          <w:tcPr>
            <w:tcW w:w="2928" w:type="dxa"/>
            <w:vAlign w:val="center"/>
          </w:tcPr>
          <w:p w14:paraId="2A5C9C51" w14:textId="77777777" w:rsidR="00B61DB3" w:rsidRPr="002101DB" w:rsidRDefault="00B61DB3" w:rsidP="00B61DB3">
            <w:pPr>
              <w:widowControl w:val="0"/>
              <w:rPr>
                <w:highlight w:val="yellow"/>
              </w:rPr>
            </w:pPr>
            <w:r w:rsidRPr="002101DB">
              <w:rPr>
                <w:highlight w:val="yellow"/>
              </w:rPr>
              <w:t xml:space="preserve">растворимость в воде </w:t>
            </w:r>
          </w:p>
          <w:p w14:paraId="3DE59329" w14:textId="77777777" w:rsidR="00B61DB3" w:rsidRPr="002101DB" w:rsidRDefault="00B61DB3" w:rsidP="00B61DB3">
            <w:pPr>
              <w:widowControl w:val="0"/>
              <w:rPr>
                <w:highlight w:val="yellow"/>
              </w:rPr>
            </w:pPr>
          </w:p>
          <w:p w14:paraId="3635F63E" w14:textId="4E653649" w:rsidR="00B61DB3" w:rsidRPr="002101DB" w:rsidRDefault="00B61DB3" w:rsidP="00B61DB3">
            <w:pPr>
              <w:widowControl w:val="0"/>
              <w:rPr>
                <w:highlight w:val="yellow"/>
              </w:rPr>
            </w:pPr>
          </w:p>
        </w:tc>
        <w:tc>
          <w:tcPr>
            <w:tcW w:w="850" w:type="dxa"/>
            <w:vAlign w:val="center"/>
          </w:tcPr>
          <w:p w14:paraId="4F346823" w14:textId="317B0D62" w:rsidR="00B61DB3" w:rsidRPr="00087469" w:rsidRDefault="00B61DB3" w:rsidP="00B61DB3">
            <w:pPr>
              <w:widowControl w:val="0"/>
              <w:jc w:val="center"/>
              <w:rPr>
                <w:iCs/>
              </w:rPr>
            </w:pPr>
            <w:r w:rsidRPr="00B61DB3">
              <w:rPr>
                <w:iCs/>
              </w:rPr>
              <w:t>4.3</w:t>
            </w:r>
          </w:p>
        </w:tc>
        <w:tc>
          <w:tcPr>
            <w:tcW w:w="1134" w:type="dxa"/>
            <w:vAlign w:val="center"/>
          </w:tcPr>
          <w:p w14:paraId="288BE8B9" w14:textId="762BE47C" w:rsidR="00B61DB3" w:rsidRPr="002101DB" w:rsidRDefault="0086729B" w:rsidP="00B61DB3">
            <w:pPr>
              <w:widowControl w:val="0"/>
              <w:rPr>
                <w:iCs/>
                <w:highlight w:val="yellow"/>
              </w:rPr>
            </w:pPr>
            <w:r w:rsidRPr="002101DB">
              <w:rPr>
                <w:iCs/>
                <w:highlight w:val="yellow"/>
              </w:rPr>
              <w:t>мкг/100 мл</w:t>
            </w:r>
          </w:p>
        </w:tc>
        <w:tc>
          <w:tcPr>
            <w:tcW w:w="1276" w:type="dxa"/>
            <w:tcBorders>
              <w:top w:val="single" w:sz="4" w:space="0" w:color="auto"/>
              <w:bottom w:val="single" w:sz="4" w:space="0" w:color="auto"/>
            </w:tcBorders>
            <w:vAlign w:val="center"/>
          </w:tcPr>
          <w:p w14:paraId="1A6BCB2A" w14:textId="45A8FDD3" w:rsidR="00B61DB3" w:rsidRPr="002101DB" w:rsidRDefault="00B61DB3" w:rsidP="00B61DB3">
            <w:pPr>
              <w:widowControl w:val="0"/>
              <w:rPr>
                <w:iCs/>
                <w:highlight w:val="yellow"/>
              </w:rPr>
            </w:pPr>
            <w:r w:rsidRPr="002101DB">
              <w:rPr>
                <w:highlight w:val="yellow"/>
              </w:rPr>
              <w:t>не менее 250 мкг/100 мл</w:t>
            </w:r>
          </w:p>
        </w:tc>
        <w:tc>
          <w:tcPr>
            <w:tcW w:w="1417" w:type="dxa"/>
            <w:tcBorders>
              <w:top w:val="single" w:sz="4" w:space="0" w:color="auto"/>
              <w:bottom w:val="single" w:sz="4" w:space="0" w:color="auto"/>
              <w:right w:val="single" w:sz="4" w:space="0" w:color="auto"/>
            </w:tcBorders>
            <w:vAlign w:val="center"/>
          </w:tcPr>
          <w:p w14:paraId="345DC873" w14:textId="5D5CDBA6" w:rsidR="00B61DB3" w:rsidRPr="002101DB" w:rsidRDefault="0086729B" w:rsidP="00B61DB3">
            <w:pPr>
              <w:widowControl w:val="0"/>
              <w:rPr>
                <w:iCs/>
                <w:highlight w:val="yellow"/>
              </w:rPr>
            </w:pPr>
            <w:r w:rsidRPr="002101DB">
              <w:rPr>
                <w:iCs/>
                <w:highlight w:val="yellow"/>
              </w:rPr>
              <w:t>не менее</w:t>
            </w:r>
          </w:p>
        </w:tc>
        <w:tc>
          <w:tcPr>
            <w:tcW w:w="851" w:type="dxa"/>
            <w:tcBorders>
              <w:top w:val="single" w:sz="4" w:space="0" w:color="auto"/>
              <w:left w:val="single" w:sz="4" w:space="0" w:color="auto"/>
              <w:bottom w:val="single" w:sz="4" w:space="0" w:color="auto"/>
              <w:right w:val="single" w:sz="4" w:space="0" w:color="auto"/>
            </w:tcBorders>
            <w:vAlign w:val="center"/>
          </w:tcPr>
          <w:p w14:paraId="0CDFB47B" w14:textId="1715AD5D" w:rsidR="00B61DB3" w:rsidRPr="00087469" w:rsidRDefault="00B61DB3" w:rsidP="00B61DB3">
            <w:pPr>
              <w:widowControl w:val="0"/>
              <w:jc w:val="center"/>
              <w:rPr>
                <w:iCs/>
              </w:rPr>
            </w:pPr>
            <w:r>
              <w:rPr>
                <w:iCs/>
              </w:rPr>
              <w:t>6.5</w:t>
            </w:r>
          </w:p>
        </w:tc>
      </w:tr>
      <w:tr w:rsidR="00B61DB3" w:rsidRPr="00087469" w14:paraId="372EF801" w14:textId="77777777" w:rsidTr="0086729B">
        <w:tc>
          <w:tcPr>
            <w:tcW w:w="1008" w:type="dxa"/>
            <w:vAlign w:val="center"/>
          </w:tcPr>
          <w:p w14:paraId="21D19D45" w14:textId="0A792470" w:rsidR="00B61DB3" w:rsidRPr="00087469" w:rsidRDefault="00B61DB3" w:rsidP="00B61DB3">
            <w:pPr>
              <w:widowControl w:val="0"/>
              <w:jc w:val="center"/>
            </w:pPr>
            <w:r>
              <w:t>4.6</w:t>
            </w:r>
          </w:p>
        </w:tc>
        <w:tc>
          <w:tcPr>
            <w:tcW w:w="2928" w:type="dxa"/>
            <w:vAlign w:val="center"/>
          </w:tcPr>
          <w:p w14:paraId="018B2707" w14:textId="43CD91BD" w:rsidR="00B61DB3" w:rsidRPr="00087469" w:rsidRDefault="00B61DB3" w:rsidP="002101DB">
            <w:pPr>
              <w:widowControl w:val="0"/>
            </w:pPr>
          </w:p>
        </w:tc>
        <w:tc>
          <w:tcPr>
            <w:tcW w:w="850" w:type="dxa"/>
            <w:vAlign w:val="center"/>
          </w:tcPr>
          <w:p w14:paraId="5264EB8B" w14:textId="30B5B535" w:rsidR="00B61DB3" w:rsidRPr="00087469" w:rsidRDefault="00B61DB3" w:rsidP="00B61DB3">
            <w:pPr>
              <w:widowControl w:val="0"/>
              <w:jc w:val="center"/>
              <w:rPr>
                <w:iCs/>
              </w:rPr>
            </w:pPr>
            <w:r w:rsidRPr="00B61DB3">
              <w:rPr>
                <w:iCs/>
              </w:rPr>
              <w:t>4.3</w:t>
            </w:r>
          </w:p>
        </w:tc>
        <w:tc>
          <w:tcPr>
            <w:tcW w:w="1134" w:type="dxa"/>
            <w:vAlign w:val="center"/>
          </w:tcPr>
          <w:p w14:paraId="04AD0F97" w14:textId="77777777" w:rsidR="00B61DB3" w:rsidRPr="00087469" w:rsidRDefault="00B61DB3" w:rsidP="00B61DB3">
            <w:pPr>
              <w:widowControl w:val="0"/>
              <w:rPr>
                <w:iCs/>
              </w:rPr>
            </w:pPr>
          </w:p>
        </w:tc>
        <w:tc>
          <w:tcPr>
            <w:tcW w:w="1276" w:type="dxa"/>
            <w:tcBorders>
              <w:top w:val="single" w:sz="4" w:space="0" w:color="auto"/>
              <w:bottom w:val="single" w:sz="4" w:space="0" w:color="auto"/>
            </w:tcBorders>
            <w:vAlign w:val="center"/>
          </w:tcPr>
          <w:p w14:paraId="7E3BB57F" w14:textId="5421E03F" w:rsidR="00B61DB3" w:rsidRPr="002101DB" w:rsidRDefault="00B61DB3" w:rsidP="00B61DB3">
            <w:pPr>
              <w:widowControl w:val="0"/>
              <w:rPr>
                <w:iCs/>
                <w:highlight w:val="yellow"/>
              </w:rPr>
            </w:pPr>
            <w:r w:rsidRPr="002101DB">
              <w:rPr>
                <w:highlight w:val="yellow"/>
              </w:rPr>
              <w:t xml:space="preserve"> </w:t>
            </w:r>
          </w:p>
        </w:tc>
        <w:tc>
          <w:tcPr>
            <w:tcW w:w="1417" w:type="dxa"/>
            <w:tcBorders>
              <w:top w:val="single" w:sz="4" w:space="0" w:color="auto"/>
              <w:bottom w:val="single" w:sz="4" w:space="0" w:color="auto"/>
              <w:right w:val="single" w:sz="4" w:space="0" w:color="auto"/>
            </w:tcBorders>
            <w:vAlign w:val="center"/>
          </w:tcPr>
          <w:p w14:paraId="53AEB854" w14:textId="77777777" w:rsidR="00B61DB3" w:rsidRPr="00087469" w:rsidRDefault="00B61DB3" w:rsidP="00B61DB3">
            <w:pPr>
              <w:widowControl w:val="0"/>
              <w:rPr>
                <w:iCs/>
              </w:rPr>
            </w:pPr>
          </w:p>
        </w:tc>
        <w:tc>
          <w:tcPr>
            <w:tcW w:w="851" w:type="dxa"/>
            <w:tcBorders>
              <w:top w:val="single" w:sz="4" w:space="0" w:color="auto"/>
              <w:left w:val="single" w:sz="4" w:space="0" w:color="auto"/>
              <w:bottom w:val="single" w:sz="4" w:space="0" w:color="auto"/>
              <w:right w:val="single" w:sz="4" w:space="0" w:color="auto"/>
            </w:tcBorders>
            <w:vAlign w:val="center"/>
          </w:tcPr>
          <w:p w14:paraId="70E25DA2" w14:textId="23B1BFC5" w:rsidR="00B61DB3" w:rsidRPr="00087469" w:rsidRDefault="00B61DB3" w:rsidP="00B61DB3">
            <w:pPr>
              <w:widowControl w:val="0"/>
              <w:jc w:val="center"/>
              <w:rPr>
                <w:iCs/>
              </w:rPr>
            </w:pPr>
            <w:r>
              <w:rPr>
                <w:iCs/>
              </w:rPr>
              <w:t>6.6</w:t>
            </w:r>
          </w:p>
        </w:tc>
      </w:tr>
      <w:tr w:rsidR="00B61DB3" w:rsidRPr="00087469" w14:paraId="089D5471" w14:textId="77777777" w:rsidTr="0086729B">
        <w:tc>
          <w:tcPr>
            <w:tcW w:w="3936" w:type="dxa"/>
            <w:gridSpan w:val="2"/>
            <w:vAlign w:val="center"/>
          </w:tcPr>
          <w:p w14:paraId="64A47024" w14:textId="77777777" w:rsidR="00B61DB3" w:rsidRPr="00087469" w:rsidRDefault="00B61DB3" w:rsidP="00B61DB3">
            <w:pPr>
              <w:widowControl w:val="0"/>
              <w:jc w:val="center"/>
              <w:rPr>
                <w:iCs/>
              </w:rPr>
            </w:pPr>
            <w:r w:rsidRPr="00087469">
              <w:rPr>
                <w:iCs/>
              </w:rPr>
              <w:t>И т. д.</w:t>
            </w:r>
          </w:p>
        </w:tc>
        <w:tc>
          <w:tcPr>
            <w:tcW w:w="850" w:type="dxa"/>
            <w:vAlign w:val="center"/>
          </w:tcPr>
          <w:p w14:paraId="136F0FD0" w14:textId="77777777" w:rsidR="00B61DB3" w:rsidRPr="00087469" w:rsidRDefault="00B61DB3" w:rsidP="00B61DB3">
            <w:pPr>
              <w:widowControl w:val="0"/>
              <w:rPr>
                <w:iCs/>
              </w:rPr>
            </w:pPr>
          </w:p>
        </w:tc>
        <w:tc>
          <w:tcPr>
            <w:tcW w:w="1134" w:type="dxa"/>
            <w:vAlign w:val="center"/>
          </w:tcPr>
          <w:p w14:paraId="26BE6645" w14:textId="77777777" w:rsidR="00B61DB3" w:rsidRPr="00087469" w:rsidRDefault="00B61DB3" w:rsidP="00B61DB3">
            <w:pPr>
              <w:widowControl w:val="0"/>
              <w:rPr>
                <w:iCs/>
              </w:rPr>
            </w:pPr>
          </w:p>
        </w:tc>
        <w:tc>
          <w:tcPr>
            <w:tcW w:w="1276" w:type="dxa"/>
            <w:vAlign w:val="center"/>
          </w:tcPr>
          <w:p w14:paraId="71663862" w14:textId="77777777" w:rsidR="00B61DB3" w:rsidRPr="00087469" w:rsidRDefault="00B61DB3" w:rsidP="00B61DB3">
            <w:pPr>
              <w:widowControl w:val="0"/>
              <w:rPr>
                <w:iCs/>
              </w:rPr>
            </w:pPr>
          </w:p>
        </w:tc>
        <w:tc>
          <w:tcPr>
            <w:tcW w:w="1417" w:type="dxa"/>
            <w:vAlign w:val="center"/>
          </w:tcPr>
          <w:p w14:paraId="798E0734" w14:textId="77777777" w:rsidR="00B61DB3" w:rsidRPr="00087469" w:rsidRDefault="00B61DB3" w:rsidP="00B61DB3">
            <w:pPr>
              <w:widowControl w:val="0"/>
              <w:rPr>
                <w:iCs/>
              </w:rPr>
            </w:pPr>
          </w:p>
        </w:tc>
        <w:tc>
          <w:tcPr>
            <w:tcW w:w="851" w:type="dxa"/>
            <w:vAlign w:val="center"/>
          </w:tcPr>
          <w:p w14:paraId="58B73C9E" w14:textId="77777777" w:rsidR="00B61DB3" w:rsidRPr="00087469" w:rsidRDefault="00B61DB3" w:rsidP="00B61DB3">
            <w:pPr>
              <w:widowControl w:val="0"/>
              <w:jc w:val="center"/>
              <w:rPr>
                <w:iCs/>
              </w:rPr>
            </w:pPr>
          </w:p>
        </w:tc>
      </w:tr>
    </w:tbl>
    <w:p w14:paraId="16BD1AC4" w14:textId="77777777" w:rsidR="00E1342B" w:rsidRPr="00087469" w:rsidRDefault="00E1342B" w:rsidP="00E1342B">
      <w:pPr>
        <w:pStyle w:val="24"/>
        <w:widowControl w:val="0"/>
        <w:rPr>
          <w:sz w:val="16"/>
          <w:szCs w:val="16"/>
        </w:rPr>
      </w:pPr>
    </w:p>
    <w:p w14:paraId="6FB88F04" w14:textId="77777777" w:rsidR="00E1342B" w:rsidRPr="007D1287" w:rsidRDefault="00E1342B" w:rsidP="00E1342B">
      <w:pPr>
        <w:pStyle w:val="1"/>
        <w:numPr>
          <w:ilvl w:val="0"/>
          <w:numId w:val="0"/>
        </w:numPr>
        <w:spacing w:after="120"/>
        <w:jc w:val="center"/>
        <w:rPr>
          <w:sz w:val="24"/>
          <w:szCs w:val="24"/>
        </w:rPr>
      </w:pPr>
      <w:r w:rsidRPr="007D1287">
        <w:rPr>
          <w:sz w:val="24"/>
          <w:szCs w:val="24"/>
        </w:rPr>
        <w:t>5 Режимы испытаний</w:t>
      </w:r>
    </w:p>
    <w:p w14:paraId="1653870A" w14:textId="77777777" w:rsidR="00E1342B" w:rsidRPr="00B949EF" w:rsidRDefault="00E1342B" w:rsidP="00E1342B">
      <w:pPr>
        <w:widowControl w:val="0"/>
        <w:ind w:firstLine="709"/>
        <w:rPr>
          <w:color w:val="4F81BD" w:themeColor="accent1"/>
        </w:rPr>
      </w:pPr>
      <w:r w:rsidRPr="00B949EF">
        <w:rPr>
          <w:color w:val="4F81BD" w:themeColor="accent1"/>
        </w:rPr>
        <w:t>5.1 Порядок испытаний</w:t>
      </w:r>
    </w:p>
    <w:p w14:paraId="1D704468" w14:textId="0F61350C" w:rsidR="00E1342B" w:rsidRPr="00B949EF" w:rsidRDefault="00E1342B" w:rsidP="00E1342B">
      <w:pPr>
        <w:widowControl w:val="0"/>
        <w:ind w:firstLine="720"/>
        <w:jc w:val="both"/>
        <w:rPr>
          <w:color w:val="4F81BD" w:themeColor="accent1"/>
        </w:rPr>
      </w:pPr>
      <w:r w:rsidRPr="00B949EF">
        <w:rPr>
          <w:iCs/>
          <w:color w:val="4F81BD" w:themeColor="accent1"/>
        </w:rPr>
        <w:t xml:space="preserve">Для проведения испытаний приказом </w:t>
      </w:r>
      <w:r w:rsidRPr="00B949EF">
        <w:rPr>
          <w:color w:val="4F81BD" w:themeColor="accent1"/>
        </w:rPr>
        <w:t xml:space="preserve">руководителя Получателя назначается комиссия. </w:t>
      </w:r>
    </w:p>
    <w:p w14:paraId="76FCFEFA" w14:textId="1F3CD79E" w:rsidR="00E1342B" w:rsidRPr="00B949EF" w:rsidRDefault="00E1342B" w:rsidP="00E1342B">
      <w:pPr>
        <w:widowControl w:val="0"/>
        <w:ind w:firstLine="720"/>
        <w:jc w:val="both"/>
        <w:rPr>
          <w:color w:val="4F81BD" w:themeColor="accent1"/>
        </w:rPr>
      </w:pPr>
      <w:r w:rsidRPr="00B949EF">
        <w:rPr>
          <w:color w:val="4F81BD" w:themeColor="accent1"/>
        </w:rPr>
        <w:t>Испытания проводятся в соответствии с планом-графиком, утверждаемым руководителем Получателя</w:t>
      </w:r>
    </w:p>
    <w:p w14:paraId="62CEBBAC" w14:textId="77777777" w:rsidR="00E1342B" w:rsidRPr="00B949EF" w:rsidRDefault="00E1342B" w:rsidP="00E1342B">
      <w:pPr>
        <w:widowControl w:val="0"/>
        <w:ind w:firstLine="720"/>
        <w:jc w:val="both"/>
        <w:rPr>
          <w:color w:val="4F81BD" w:themeColor="accent1"/>
        </w:rPr>
      </w:pPr>
      <w:r w:rsidRPr="00B949EF">
        <w:rPr>
          <w:color w:val="4F81BD" w:themeColor="accent1"/>
        </w:rPr>
        <w:t>Последовательность проведения испытаний может быть изменена по решению комиссии.</w:t>
      </w:r>
    </w:p>
    <w:p w14:paraId="3002A341" w14:textId="77777777" w:rsidR="00E1342B" w:rsidRPr="00B949EF" w:rsidRDefault="00E1342B" w:rsidP="00E1342B">
      <w:pPr>
        <w:widowControl w:val="0"/>
        <w:ind w:firstLine="708"/>
        <w:rPr>
          <w:color w:val="4F81BD" w:themeColor="accent1"/>
        </w:rPr>
      </w:pPr>
      <w:r w:rsidRPr="00B949EF">
        <w:rPr>
          <w:color w:val="4F81BD" w:themeColor="accent1"/>
        </w:rPr>
        <w:lastRenderedPageBreak/>
        <w:t>5.2 Ограничения и другие указания, которые необходимо выполнять на всех или на отдельных режимах испытаний</w:t>
      </w:r>
    </w:p>
    <w:p w14:paraId="703DD26C" w14:textId="77777777" w:rsidR="00E1342B" w:rsidRPr="00B949EF" w:rsidRDefault="00E1342B" w:rsidP="00E1342B">
      <w:pPr>
        <w:widowControl w:val="0"/>
        <w:ind w:firstLine="720"/>
        <w:rPr>
          <w:color w:val="4F81BD" w:themeColor="accent1"/>
        </w:rPr>
      </w:pPr>
      <w:r w:rsidRPr="00B949EF">
        <w:rPr>
          <w:color w:val="4F81BD" w:themeColor="accent1"/>
        </w:rPr>
        <w:t xml:space="preserve">Испытания прекращаются в случаях </w:t>
      </w:r>
    </w:p>
    <w:p w14:paraId="0EBE62F6" w14:textId="77777777" w:rsidR="00E1342B" w:rsidRPr="00B949EF" w:rsidRDefault="00E1342B" w:rsidP="00E1342B">
      <w:pPr>
        <w:widowControl w:val="0"/>
        <w:ind w:firstLine="720"/>
        <w:rPr>
          <w:b/>
          <w:iCs/>
          <w:color w:val="4F81BD" w:themeColor="accent1"/>
        </w:rPr>
      </w:pPr>
      <w:r w:rsidRPr="00B949EF">
        <w:rPr>
          <w:iCs/>
          <w:color w:val="4F81BD" w:themeColor="accent1"/>
        </w:rPr>
        <w:t>несоответствия полученного материала требованиям ТЗ;</w:t>
      </w:r>
    </w:p>
    <w:p w14:paraId="38E7363C" w14:textId="77777777" w:rsidR="00E1342B" w:rsidRPr="00B949EF" w:rsidRDefault="00E1342B" w:rsidP="00E1342B">
      <w:pPr>
        <w:widowControl w:val="0"/>
        <w:ind w:firstLine="720"/>
        <w:rPr>
          <w:iCs/>
          <w:color w:val="4F81BD" w:themeColor="accent1"/>
        </w:rPr>
      </w:pPr>
      <w:r w:rsidRPr="00B949EF">
        <w:rPr>
          <w:iCs/>
          <w:color w:val="4F81BD" w:themeColor="accent1"/>
        </w:rPr>
        <w:t>возникновения аварийных ситуаций;</w:t>
      </w:r>
    </w:p>
    <w:p w14:paraId="19185E7C" w14:textId="77777777" w:rsidR="00E1342B" w:rsidRPr="00B949EF" w:rsidRDefault="00E1342B" w:rsidP="00E1342B">
      <w:pPr>
        <w:widowControl w:val="0"/>
        <w:ind w:firstLine="720"/>
        <w:rPr>
          <w:iCs/>
          <w:color w:val="4F81BD" w:themeColor="accent1"/>
        </w:rPr>
      </w:pPr>
      <w:r w:rsidRPr="00B949EF">
        <w:rPr>
          <w:iCs/>
          <w:color w:val="4F81BD" w:themeColor="accent1"/>
        </w:rPr>
        <w:t>….</w:t>
      </w:r>
    </w:p>
    <w:p w14:paraId="56ED87D9" w14:textId="77777777" w:rsidR="00E1342B" w:rsidRPr="00B949EF" w:rsidRDefault="00E1342B" w:rsidP="00E1342B">
      <w:pPr>
        <w:widowControl w:val="0"/>
        <w:ind w:firstLine="708"/>
        <w:jc w:val="both"/>
        <w:rPr>
          <w:iCs/>
          <w:color w:val="4F81BD" w:themeColor="accent1"/>
        </w:rPr>
      </w:pPr>
      <w:r w:rsidRPr="00B949EF">
        <w:rPr>
          <w:iCs/>
          <w:color w:val="4F81BD" w:themeColor="accent1"/>
        </w:rPr>
        <w:t>5.3 Условия перерыва, аннулирования и возобновления испытаний на всех или на отдельных режимах</w:t>
      </w:r>
    </w:p>
    <w:p w14:paraId="718170A3" w14:textId="77777777" w:rsidR="00E1342B" w:rsidRPr="00B949EF" w:rsidRDefault="00E1342B" w:rsidP="00E1342B">
      <w:pPr>
        <w:pStyle w:val="a4"/>
        <w:ind w:left="0"/>
        <w:jc w:val="both"/>
        <w:rPr>
          <w:b/>
          <w:iCs/>
          <w:color w:val="4F81BD" w:themeColor="accent1"/>
          <w:sz w:val="24"/>
          <w:szCs w:val="24"/>
        </w:rPr>
      </w:pPr>
      <w:r w:rsidRPr="00B949EF">
        <w:rPr>
          <w:iCs/>
          <w:color w:val="4F81BD" w:themeColor="accent1"/>
          <w:sz w:val="24"/>
          <w:szCs w:val="24"/>
        </w:rPr>
        <w:t>Необходимость, условия и порядок перерыва, аннулирования или прекращения испытаний определяется комиссией.</w:t>
      </w:r>
    </w:p>
    <w:p w14:paraId="0DCB1122" w14:textId="3F7B6E0C" w:rsidR="00E1342B" w:rsidRDefault="00E1342B" w:rsidP="00E1342B">
      <w:pPr>
        <w:pStyle w:val="1"/>
        <w:numPr>
          <w:ilvl w:val="0"/>
          <w:numId w:val="0"/>
        </w:numPr>
        <w:spacing w:after="120"/>
        <w:jc w:val="center"/>
        <w:rPr>
          <w:b w:val="0"/>
        </w:rPr>
      </w:pPr>
      <w:r w:rsidRPr="007D1287">
        <w:rPr>
          <w:sz w:val="24"/>
          <w:szCs w:val="24"/>
        </w:rPr>
        <w:t>6 Методы испытаний</w:t>
      </w:r>
    </w:p>
    <w:p w14:paraId="425CF8D4" w14:textId="16F94D4B" w:rsidR="00E1342B" w:rsidRPr="00B949EF" w:rsidRDefault="00E1342B" w:rsidP="00E1342B">
      <w:pPr>
        <w:widowControl w:val="0"/>
        <w:ind w:firstLine="720"/>
        <w:rPr>
          <w:color w:val="4F81BD" w:themeColor="accent1"/>
        </w:rPr>
      </w:pPr>
      <w:r w:rsidRPr="005101D1">
        <w:rPr>
          <w:b/>
          <w:bCs/>
        </w:rPr>
        <w:t>6</w:t>
      </w:r>
      <w:r w:rsidRPr="00B949EF">
        <w:rPr>
          <w:b/>
          <w:bCs/>
          <w:color w:val="4F81BD" w:themeColor="accent1"/>
        </w:rPr>
        <w:t>.1 Проверка по п. 4.</w:t>
      </w:r>
      <w:r w:rsidR="0086729B" w:rsidRPr="00B949EF">
        <w:rPr>
          <w:b/>
          <w:bCs/>
          <w:color w:val="4F81BD" w:themeColor="accent1"/>
        </w:rPr>
        <w:t xml:space="preserve">1 </w:t>
      </w:r>
      <w:r w:rsidRPr="00B949EF">
        <w:rPr>
          <w:b/>
          <w:bCs/>
          <w:color w:val="4F81BD" w:themeColor="accent1"/>
        </w:rPr>
        <w:t>Программы выполняется следующим образом</w:t>
      </w:r>
      <w:r w:rsidRPr="00B949EF">
        <w:rPr>
          <w:color w:val="4F81BD" w:themeColor="accent1"/>
        </w:rPr>
        <w:t>.</w:t>
      </w:r>
    </w:p>
    <w:p w14:paraId="1AD8BFC7" w14:textId="29E09D89" w:rsidR="00E1342B" w:rsidRPr="00B949EF" w:rsidRDefault="00E1342B" w:rsidP="00E1342B">
      <w:pPr>
        <w:widowControl w:val="0"/>
        <w:ind w:firstLine="708"/>
        <w:jc w:val="both"/>
        <w:rPr>
          <w:i/>
          <w:color w:val="4F81BD" w:themeColor="accent1"/>
        </w:rPr>
      </w:pPr>
      <w:r w:rsidRPr="00B949EF">
        <w:rPr>
          <w:iCs/>
          <w:color w:val="4F81BD" w:themeColor="accent1"/>
        </w:rPr>
        <w:t>Проверяется соответствие ТД требованиям ТЗ по параметрам, режимам, характеристикам технологического процесса, средствам технологического оснащения, составу технологических операций и т. п., приведенным</w:t>
      </w:r>
      <w:r w:rsidRPr="00B949EF">
        <w:rPr>
          <w:color w:val="4F81BD" w:themeColor="accent1"/>
        </w:rPr>
        <w:t xml:space="preserve"> в п. 4.2</w:t>
      </w:r>
      <w:r w:rsidR="0086729B" w:rsidRPr="00B949EF">
        <w:rPr>
          <w:color w:val="4F81BD" w:themeColor="accent1"/>
        </w:rPr>
        <w:t>-4.6</w:t>
      </w:r>
      <w:r w:rsidRPr="00B949EF">
        <w:rPr>
          <w:i/>
          <w:color w:val="4F81BD" w:themeColor="accent1"/>
        </w:rPr>
        <w:t xml:space="preserve"> </w:t>
      </w:r>
      <w:r w:rsidRPr="00B949EF">
        <w:rPr>
          <w:color w:val="4F81BD" w:themeColor="accent1"/>
        </w:rPr>
        <w:t>Программы.</w:t>
      </w:r>
    </w:p>
    <w:p w14:paraId="08420146" w14:textId="587F2928" w:rsidR="00E1342B" w:rsidRPr="00B949EF" w:rsidRDefault="00E1342B" w:rsidP="00E1342B">
      <w:pPr>
        <w:widowControl w:val="0"/>
        <w:ind w:firstLine="720"/>
        <w:jc w:val="both"/>
        <w:rPr>
          <w:color w:val="4F81BD" w:themeColor="accent1"/>
        </w:rPr>
      </w:pPr>
      <w:r w:rsidRPr="00B949EF">
        <w:rPr>
          <w:iCs/>
          <w:color w:val="4F81BD" w:themeColor="accent1"/>
        </w:rPr>
        <w:t>Комплект ТД считается выдержавшим проверку, если её результаты соответствуют требованиям, приведенным</w:t>
      </w:r>
      <w:r w:rsidRPr="00B949EF">
        <w:rPr>
          <w:color w:val="4F81BD" w:themeColor="accent1"/>
        </w:rPr>
        <w:t xml:space="preserve"> в п. 4.2</w:t>
      </w:r>
      <w:r w:rsidR="0086729B" w:rsidRPr="00B949EF">
        <w:rPr>
          <w:color w:val="4F81BD" w:themeColor="accent1"/>
        </w:rPr>
        <w:t>-4.6</w:t>
      </w:r>
      <w:r w:rsidRPr="00B949EF">
        <w:rPr>
          <w:i/>
          <w:color w:val="4F81BD" w:themeColor="accent1"/>
        </w:rPr>
        <w:t xml:space="preserve">. </w:t>
      </w:r>
      <w:r w:rsidRPr="00B949EF">
        <w:rPr>
          <w:color w:val="4F81BD" w:themeColor="accent1"/>
        </w:rPr>
        <w:t>Программы.</w:t>
      </w:r>
    </w:p>
    <w:p w14:paraId="673794F2" w14:textId="26300204" w:rsidR="00E1342B" w:rsidRPr="00B949EF" w:rsidRDefault="00E1342B" w:rsidP="00E1342B">
      <w:pPr>
        <w:widowControl w:val="0"/>
        <w:ind w:firstLine="720"/>
        <w:rPr>
          <w:color w:val="4F81BD" w:themeColor="accent1"/>
        </w:rPr>
      </w:pPr>
      <w:r w:rsidRPr="00B949EF">
        <w:rPr>
          <w:b/>
          <w:bCs/>
          <w:color w:val="4F81BD" w:themeColor="accent1"/>
        </w:rPr>
        <w:t>6.</w:t>
      </w:r>
      <w:r w:rsidR="0086729B" w:rsidRPr="00B949EF">
        <w:rPr>
          <w:b/>
          <w:bCs/>
          <w:color w:val="4F81BD" w:themeColor="accent1"/>
        </w:rPr>
        <w:t>2</w:t>
      </w:r>
      <w:r w:rsidRPr="00B949EF">
        <w:rPr>
          <w:b/>
          <w:bCs/>
          <w:color w:val="4F81BD" w:themeColor="accent1"/>
        </w:rPr>
        <w:t xml:space="preserve"> Испытание по п. 4.</w:t>
      </w:r>
      <w:r w:rsidR="0086729B" w:rsidRPr="00B949EF">
        <w:rPr>
          <w:b/>
          <w:bCs/>
          <w:color w:val="4F81BD" w:themeColor="accent1"/>
        </w:rPr>
        <w:t>2</w:t>
      </w:r>
      <w:r w:rsidRPr="00B949EF">
        <w:rPr>
          <w:b/>
          <w:bCs/>
          <w:color w:val="4F81BD" w:themeColor="accent1"/>
        </w:rPr>
        <w:t>. Программы выполняется следующим образом</w:t>
      </w:r>
      <w:r w:rsidRPr="00B949EF">
        <w:rPr>
          <w:color w:val="4F81BD" w:themeColor="accent1"/>
        </w:rPr>
        <w:t>.</w:t>
      </w:r>
    </w:p>
    <w:p w14:paraId="66E82D16" w14:textId="3164F026" w:rsidR="00DD1300" w:rsidRPr="00B949EF" w:rsidRDefault="00DD1300" w:rsidP="005101D1">
      <w:pPr>
        <w:widowControl w:val="0"/>
        <w:jc w:val="both"/>
        <w:rPr>
          <w:color w:val="4F81BD" w:themeColor="accent1"/>
        </w:rPr>
      </w:pPr>
      <w:r w:rsidRPr="00B949EF">
        <w:rPr>
          <w:color w:val="4F81BD" w:themeColor="accent1"/>
        </w:rPr>
        <w:t>При помощи органолептического анализа определяется внешний вид экспериментальных образцов ДНК-инсектицида. Образцы должны представлять собой бесцветный (допустим желтоватый оттенок) прозрачный</w:t>
      </w:r>
      <w:r w:rsidR="005101D1" w:rsidRPr="00B949EF">
        <w:rPr>
          <w:color w:val="4F81BD" w:themeColor="accent1"/>
        </w:rPr>
        <w:t xml:space="preserve"> </w:t>
      </w:r>
      <w:r w:rsidRPr="00B949EF">
        <w:rPr>
          <w:color w:val="4F81BD" w:themeColor="accent1"/>
        </w:rPr>
        <w:t xml:space="preserve">водный раствор без запаха и вкуса. </w:t>
      </w:r>
    </w:p>
    <w:p w14:paraId="085DA52B" w14:textId="5B1D7CDD" w:rsidR="005101D1" w:rsidRPr="00B949EF" w:rsidRDefault="005101D1" w:rsidP="005101D1">
      <w:pPr>
        <w:widowControl w:val="0"/>
        <w:ind w:firstLine="709"/>
        <w:jc w:val="both"/>
        <w:rPr>
          <w:b/>
          <w:bCs/>
          <w:color w:val="4F81BD" w:themeColor="accent1"/>
        </w:rPr>
      </w:pPr>
      <w:bookmarkStart w:id="3" w:name="_Hlk62747759"/>
      <w:r w:rsidRPr="00B949EF">
        <w:rPr>
          <w:b/>
          <w:bCs/>
          <w:color w:val="4F81BD" w:themeColor="accent1"/>
        </w:rPr>
        <w:t>6.3 Испытание по п. 4.3. Программы выполняется следующим образом</w:t>
      </w:r>
    </w:p>
    <w:p w14:paraId="154C1E80" w14:textId="1E6CC4C1" w:rsidR="005101D1" w:rsidRPr="00B949EF" w:rsidRDefault="005101D1" w:rsidP="005101D1">
      <w:pPr>
        <w:widowControl w:val="0"/>
        <w:jc w:val="both"/>
        <w:rPr>
          <w:color w:val="4F81BD" w:themeColor="accent1"/>
        </w:rPr>
      </w:pPr>
      <w:r w:rsidRPr="00B949EF">
        <w:rPr>
          <w:color w:val="4F81BD" w:themeColor="accent1"/>
        </w:rPr>
        <w:t xml:space="preserve">В качестве метода оценки чистоты и подлинности используют </w:t>
      </w:r>
      <w:proofErr w:type="spellStart"/>
      <w:r w:rsidRPr="00B949EF">
        <w:rPr>
          <w:color w:val="4F81BD" w:themeColor="accent1"/>
        </w:rPr>
        <w:t>обращенно</w:t>
      </w:r>
      <w:proofErr w:type="spellEnd"/>
      <w:r w:rsidRPr="00B949EF">
        <w:rPr>
          <w:color w:val="4F81BD" w:themeColor="accent1"/>
        </w:rPr>
        <w:t xml:space="preserve">-фазовую хроматографию с УФ-детектированием с использованием жидкостного хроматографа, оснащенного </w:t>
      </w:r>
      <w:proofErr w:type="spellStart"/>
      <w:r w:rsidRPr="00B949EF">
        <w:rPr>
          <w:color w:val="4F81BD" w:themeColor="accent1"/>
        </w:rPr>
        <w:t>фотодиодноматричным</w:t>
      </w:r>
      <w:proofErr w:type="spellEnd"/>
      <w:r w:rsidRPr="00B949EF">
        <w:rPr>
          <w:color w:val="4F81BD" w:themeColor="accent1"/>
        </w:rPr>
        <w:t xml:space="preserve"> детектором. Неподвижная фаза — С18. Состав подвижной фазы — фосфатный буфер (</w:t>
      </w:r>
      <w:proofErr w:type="spellStart"/>
      <w:r w:rsidRPr="00B949EF">
        <w:rPr>
          <w:color w:val="4F81BD" w:themeColor="accent1"/>
        </w:rPr>
        <w:t>pH</w:t>
      </w:r>
      <w:proofErr w:type="spellEnd"/>
      <w:r w:rsidRPr="00B949EF">
        <w:rPr>
          <w:color w:val="4F81BD" w:themeColor="accent1"/>
        </w:rPr>
        <w:t xml:space="preserve"> 7,4) — ацетонитрил в соотношении 25:75. Скорость потока 1 мл/мин. Объем вводимой пробы 10 </w:t>
      </w:r>
      <w:proofErr w:type="spellStart"/>
      <w:r w:rsidRPr="00B949EF">
        <w:rPr>
          <w:color w:val="4F81BD" w:themeColor="accent1"/>
        </w:rPr>
        <w:t>мкл</w:t>
      </w:r>
      <w:proofErr w:type="spellEnd"/>
      <w:r w:rsidRPr="00B949EF">
        <w:rPr>
          <w:color w:val="4F81BD" w:themeColor="accent1"/>
        </w:rPr>
        <w:t xml:space="preserve">. Колонка: С18 150 × 4,6 мм, 5 мкм. Детектирование проводят при длине волны 220 </w:t>
      </w:r>
      <w:proofErr w:type="spellStart"/>
      <w:r w:rsidRPr="00B949EF">
        <w:rPr>
          <w:color w:val="4F81BD" w:themeColor="accent1"/>
        </w:rPr>
        <w:t>нм</w:t>
      </w:r>
      <w:proofErr w:type="spellEnd"/>
      <w:r w:rsidRPr="00B949EF">
        <w:rPr>
          <w:color w:val="4F81BD" w:themeColor="accent1"/>
        </w:rPr>
        <w:t xml:space="preserve">. Время </w:t>
      </w:r>
      <w:proofErr w:type="spellStart"/>
      <w:r w:rsidRPr="00B949EF">
        <w:rPr>
          <w:color w:val="4F81BD" w:themeColor="accent1"/>
        </w:rPr>
        <w:t>хроматографирования</w:t>
      </w:r>
      <w:proofErr w:type="spellEnd"/>
      <w:r w:rsidRPr="00B949EF">
        <w:rPr>
          <w:color w:val="4F81BD" w:themeColor="accent1"/>
        </w:rPr>
        <w:t xml:space="preserve"> — 4 мин. Перед началом измерений проводится определение «мёртвого времени» и времени удерживания в соответствии с ГОСТ 32630-2014. В результате анализа на полученной хроматограмме должен быть четко виден пик, соответствующий </w:t>
      </w:r>
      <w:proofErr w:type="spellStart"/>
      <w:r w:rsidR="00B949EF">
        <w:rPr>
          <w:color w:val="4F81BD" w:themeColor="accent1"/>
        </w:rPr>
        <w:t>хХХХ</w:t>
      </w:r>
      <w:proofErr w:type="spellEnd"/>
      <w:r w:rsidRPr="00B949EF">
        <w:rPr>
          <w:color w:val="4F81BD" w:themeColor="accent1"/>
        </w:rPr>
        <w:t>. Прочие пики или пики несимметричной формы должны отсутствовать либо обладать площадью не более 1% от площади целевого пика.</w:t>
      </w:r>
    </w:p>
    <w:bookmarkEnd w:id="3"/>
    <w:p w14:paraId="6C9AA58D" w14:textId="45513044" w:rsidR="005101D1" w:rsidRPr="00B949EF" w:rsidRDefault="005101D1" w:rsidP="005101D1">
      <w:pPr>
        <w:widowControl w:val="0"/>
        <w:ind w:firstLine="709"/>
        <w:jc w:val="both"/>
        <w:rPr>
          <w:b/>
          <w:bCs/>
          <w:color w:val="4F81BD" w:themeColor="accent1"/>
        </w:rPr>
      </w:pPr>
      <w:r w:rsidRPr="00B949EF">
        <w:rPr>
          <w:b/>
          <w:bCs/>
          <w:color w:val="4F81BD" w:themeColor="accent1"/>
        </w:rPr>
        <w:t>6.4 Испытание по п. 4.4. Программы выполняется следующим образом.</w:t>
      </w:r>
    </w:p>
    <w:p w14:paraId="09D1EFA6" w14:textId="77777777" w:rsidR="00B949EF" w:rsidRDefault="00B949EF" w:rsidP="005101D1">
      <w:pPr>
        <w:widowControl w:val="0"/>
        <w:ind w:firstLine="709"/>
        <w:jc w:val="both"/>
        <w:rPr>
          <w:b/>
          <w:bCs/>
        </w:rPr>
      </w:pPr>
    </w:p>
    <w:p w14:paraId="519488B2" w14:textId="0939CF4A" w:rsidR="005101D1" w:rsidRPr="005101D1" w:rsidRDefault="005101D1" w:rsidP="005101D1">
      <w:pPr>
        <w:widowControl w:val="0"/>
        <w:ind w:firstLine="709"/>
        <w:jc w:val="both"/>
        <w:rPr>
          <w:b/>
          <w:bCs/>
        </w:rPr>
      </w:pPr>
      <w:r w:rsidRPr="005101D1">
        <w:rPr>
          <w:b/>
          <w:bCs/>
        </w:rPr>
        <w:t>6.5 Испытание по п. 4.5. Программы выполняется следующим образом.</w:t>
      </w:r>
    </w:p>
    <w:p w14:paraId="6592611B" w14:textId="77777777" w:rsidR="005101D1" w:rsidRDefault="005101D1" w:rsidP="005101D1">
      <w:pPr>
        <w:widowControl w:val="0"/>
        <w:ind w:firstLine="709"/>
        <w:jc w:val="both"/>
      </w:pPr>
    </w:p>
    <w:p w14:paraId="0E50D740" w14:textId="7D39868A" w:rsidR="005101D1" w:rsidRDefault="005101D1" w:rsidP="005101D1">
      <w:pPr>
        <w:widowControl w:val="0"/>
        <w:ind w:firstLine="709"/>
        <w:jc w:val="both"/>
        <w:rPr>
          <w:b/>
          <w:bCs/>
        </w:rPr>
      </w:pPr>
      <w:r w:rsidRPr="005101D1">
        <w:rPr>
          <w:b/>
          <w:bCs/>
        </w:rPr>
        <w:t>6.6 Испытание по п. 4.6. Программы выполняется следующим образом.</w:t>
      </w:r>
    </w:p>
    <w:p w14:paraId="6332AB2C" w14:textId="77777777" w:rsidR="00E1342B" w:rsidRPr="007D1287" w:rsidRDefault="00E1342B" w:rsidP="00B949EF">
      <w:pPr>
        <w:pStyle w:val="1"/>
        <w:numPr>
          <w:ilvl w:val="0"/>
          <w:numId w:val="0"/>
        </w:numPr>
        <w:spacing w:after="120"/>
        <w:ind w:firstLine="709"/>
        <w:rPr>
          <w:sz w:val="24"/>
          <w:szCs w:val="24"/>
        </w:rPr>
      </w:pPr>
      <w:r w:rsidRPr="007D1287">
        <w:rPr>
          <w:sz w:val="24"/>
          <w:szCs w:val="24"/>
        </w:rPr>
        <w:t xml:space="preserve">7 </w:t>
      </w:r>
      <w:r>
        <w:rPr>
          <w:sz w:val="24"/>
          <w:szCs w:val="24"/>
        </w:rPr>
        <w:t>Отчёт</w:t>
      </w:r>
      <w:r w:rsidRPr="007D1287">
        <w:rPr>
          <w:sz w:val="24"/>
          <w:szCs w:val="24"/>
        </w:rPr>
        <w:t>ность</w:t>
      </w:r>
    </w:p>
    <w:p w14:paraId="29DD95FF" w14:textId="77777777" w:rsidR="00E1342B" w:rsidRPr="00B949EF" w:rsidRDefault="00E1342B" w:rsidP="00E1342B">
      <w:pPr>
        <w:widowControl w:val="0"/>
        <w:ind w:firstLine="709"/>
        <w:jc w:val="both"/>
        <w:rPr>
          <w:color w:val="4F81BD" w:themeColor="accent1"/>
        </w:rPr>
      </w:pPr>
      <w:r w:rsidRPr="00087469">
        <w:t xml:space="preserve">7.1 </w:t>
      </w:r>
      <w:r w:rsidRPr="00B949EF">
        <w:rPr>
          <w:color w:val="4F81BD" w:themeColor="accent1"/>
        </w:rPr>
        <w:t xml:space="preserve">Заданные и фактические данные, полученные при испытаниях по каждому пункту программы, оформляются протоколами, представляемыми на заседание комиссии. Типовая форма протокола испытаний приведена в приложении В. </w:t>
      </w:r>
    </w:p>
    <w:p w14:paraId="34D01767" w14:textId="77777777" w:rsidR="00E1342B" w:rsidRPr="00B949EF" w:rsidRDefault="00E1342B" w:rsidP="00E1342B">
      <w:pPr>
        <w:widowControl w:val="0"/>
        <w:ind w:firstLine="709"/>
        <w:jc w:val="both"/>
        <w:rPr>
          <w:color w:val="4F81BD" w:themeColor="accent1"/>
        </w:rPr>
      </w:pPr>
      <w:r w:rsidRPr="00B949EF">
        <w:rPr>
          <w:color w:val="4F81BD" w:themeColor="accent1"/>
        </w:rPr>
        <w:t xml:space="preserve">В протоколы вносятся все первичные данные, получаемые в процессе испытаний, и затем – результаты расчетов или иной обработки, предусмотренных разделом 6 ПМ. </w:t>
      </w:r>
    </w:p>
    <w:p w14:paraId="5BD004E3" w14:textId="77777777" w:rsidR="00E1342B" w:rsidRPr="00B949EF" w:rsidRDefault="00E1342B" w:rsidP="00E1342B">
      <w:pPr>
        <w:widowControl w:val="0"/>
        <w:ind w:firstLine="709"/>
        <w:jc w:val="both"/>
        <w:rPr>
          <w:color w:val="4F81BD" w:themeColor="accent1"/>
        </w:rPr>
      </w:pPr>
      <w:r w:rsidRPr="00B949EF">
        <w:rPr>
          <w:color w:val="4F81BD" w:themeColor="accent1"/>
        </w:rPr>
        <w:t>7.2 По результатам испытаний в течение 3 дней комиссией составляется акт испытаний.</w:t>
      </w:r>
    </w:p>
    <w:p w14:paraId="56586782" w14:textId="77777777" w:rsidR="00E1342B" w:rsidRPr="00B949EF" w:rsidRDefault="00E1342B" w:rsidP="00E1342B">
      <w:pPr>
        <w:widowControl w:val="0"/>
        <w:ind w:firstLine="709"/>
        <w:jc w:val="both"/>
        <w:rPr>
          <w:color w:val="4F81BD" w:themeColor="accent1"/>
        </w:rPr>
      </w:pPr>
      <w:r w:rsidRPr="00B949EF">
        <w:rPr>
          <w:color w:val="4F81BD" w:themeColor="accent1"/>
        </w:rPr>
        <w:t>Акт испытаний должен содержать:</w:t>
      </w:r>
    </w:p>
    <w:p w14:paraId="1887C769" w14:textId="77777777" w:rsidR="00E1342B" w:rsidRPr="00B949EF" w:rsidRDefault="00E1342B" w:rsidP="00E1342B">
      <w:pPr>
        <w:widowControl w:val="0"/>
        <w:ind w:firstLine="709"/>
        <w:jc w:val="both"/>
        <w:rPr>
          <w:color w:val="4F81BD" w:themeColor="accent1"/>
        </w:rPr>
      </w:pPr>
      <w:r w:rsidRPr="00B949EF">
        <w:rPr>
          <w:color w:val="4F81BD" w:themeColor="accent1"/>
        </w:rPr>
        <w:t>подтверждение выполнения программы испытаний;</w:t>
      </w:r>
    </w:p>
    <w:p w14:paraId="2BF9D12D" w14:textId="77777777" w:rsidR="00E1342B" w:rsidRPr="00B949EF" w:rsidRDefault="00E1342B" w:rsidP="00E1342B">
      <w:pPr>
        <w:widowControl w:val="0"/>
        <w:ind w:firstLine="709"/>
        <w:jc w:val="both"/>
        <w:rPr>
          <w:color w:val="4F81BD" w:themeColor="accent1"/>
        </w:rPr>
      </w:pPr>
      <w:r w:rsidRPr="00B949EF">
        <w:rPr>
          <w:color w:val="4F81BD" w:themeColor="accent1"/>
        </w:rPr>
        <w:t xml:space="preserve">оценку результатов испытаний с конкретными точными формулировками, отражающими соответствие испытуемого </w:t>
      </w:r>
      <w:r w:rsidRPr="00B949EF">
        <w:rPr>
          <w:iCs/>
          <w:color w:val="4F81BD" w:themeColor="accent1"/>
        </w:rPr>
        <w:t xml:space="preserve">ТП </w:t>
      </w:r>
      <w:r w:rsidRPr="00B949EF">
        <w:rPr>
          <w:color w:val="4F81BD" w:themeColor="accent1"/>
        </w:rPr>
        <w:t xml:space="preserve">и опытного образца (партии) </w:t>
      </w:r>
      <w:r w:rsidRPr="00B949EF">
        <w:rPr>
          <w:i/>
          <w:color w:val="4F81BD" w:themeColor="accent1"/>
        </w:rPr>
        <w:t xml:space="preserve">продукции, </w:t>
      </w:r>
      <w:r w:rsidRPr="00B949EF">
        <w:rPr>
          <w:iCs/>
          <w:color w:val="4F81BD" w:themeColor="accent1"/>
        </w:rPr>
        <w:t>изготовленной с помощью данного ТП,</w:t>
      </w:r>
      <w:r w:rsidRPr="00B949EF">
        <w:rPr>
          <w:color w:val="4F81BD" w:themeColor="accent1"/>
        </w:rPr>
        <w:t xml:space="preserve"> требованиям ТЗ;</w:t>
      </w:r>
    </w:p>
    <w:p w14:paraId="29DA7082" w14:textId="77777777" w:rsidR="00E1342B" w:rsidRPr="00B949EF" w:rsidRDefault="00E1342B" w:rsidP="00E1342B">
      <w:pPr>
        <w:widowControl w:val="0"/>
        <w:ind w:firstLine="709"/>
        <w:jc w:val="both"/>
        <w:rPr>
          <w:color w:val="4F81BD" w:themeColor="accent1"/>
        </w:rPr>
      </w:pPr>
      <w:r w:rsidRPr="00B949EF">
        <w:rPr>
          <w:color w:val="4F81BD" w:themeColor="accent1"/>
        </w:rPr>
        <w:lastRenderedPageBreak/>
        <w:t>выводы по результатам испытаний;</w:t>
      </w:r>
    </w:p>
    <w:p w14:paraId="3C1AF7CE" w14:textId="77777777" w:rsidR="00E1342B" w:rsidRPr="00B949EF" w:rsidRDefault="00E1342B" w:rsidP="00E1342B">
      <w:pPr>
        <w:widowControl w:val="0"/>
        <w:ind w:firstLine="709"/>
        <w:jc w:val="both"/>
        <w:rPr>
          <w:color w:val="4F81BD" w:themeColor="accent1"/>
        </w:rPr>
      </w:pPr>
      <w:r w:rsidRPr="00B949EF">
        <w:rPr>
          <w:color w:val="4F81BD" w:themeColor="accent1"/>
        </w:rPr>
        <w:t xml:space="preserve">заключение о возможности предъявления </w:t>
      </w:r>
      <w:r w:rsidRPr="00B949EF">
        <w:rPr>
          <w:iCs/>
          <w:color w:val="4F81BD" w:themeColor="accent1"/>
        </w:rPr>
        <w:t xml:space="preserve">ТП </w:t>
      </w:r>
      <w:r w:rsidRPr="00B949EF">
        <w:rPr>
          <w:color w:val="4F81BD" w:themeColor="accent1"/>
        </w:rPr>
        <w:t>на следующий этап испытаний (целесообразности использования ТП для промышленного производства и реализации продукции).</w:t>
      </w:r>
      <w:r w:rsidRPr="00B949EF">
        <w:rPr>
          <w:rStyle w:val="a8"/>
          <w:color w:val="4F81BD" w:themeColor="accent1"/>
        </w:rPr>
        <w:footnoteReference w:id="1"/>
      </w:r>
    </w:p>
    <w:p w14:paraId="71A165BC" w14:textId="77777777" w:rsidR="00E1342B" w:rsidRPr="00B949EF" w:rsidRDefault="00E1342B" w:rsidP="00E1342B">
      <w:pPr>
        <w:widowControl w:val="0"/>
        <w:ind w:firstLine="709"/>
        <w:jc w:val="both"/>
        <w:rPr>
          <w:color w:val="4F81BD" w:themeColor="accent1"/>
        </w:rPr>
      </w:pPr>
      <w:r w:rsidRPr="00B949EF">
        <w:rPr>
          <w:color w:val="4F81BD" w:themeColor="accent1"/>
        </w:rPr>
        <w:t>К акту прилагаются протоколы испытаний по пунктам программы.</w:t>
      </w:r>
    </w:p>
    <w:p w14:paraId="57C8DD93" w14:textId="04A360F9" w:rsidR="00E1342B" w:rsidRPr="00B949EF" w:rsidRDefault="00E1342B" w:rsidP="00E1342B">
      <w:pPr>
        <w:widowControl w:val="0"/>
        <w:ind w:firstLine="709"/>
        <w:jc w:val="both"/>
        <w:rPr>
          <w:color w:val="4F81BD" w:themeColor="accent1"/>
        </w:rPr>
      </w:pPr>
      <w:r w:rsidRPr="00B949EF">
        <w:rPr>
          <w:color w:val="4F81BD" w:themeColor="accent1"/>
        </w:rPr>
        <w:t xml:space="preserve">7.3 Первичные материалы испытаний хранятся </w:t>
      </w:r>
      <w:r w:rsidR="00331891" w:rsidRPr="00B949EF">
        <w:rPr>
          <w:color w:val="4F81BD" w:themeColor="accent1"/>
        </w:rPr>
        <w:t>в Российском химико-технологическом университете им. Д.И. Менделеева</w:t>
      </w:r>
      <w:r w:rsidRPr="00B949EF">
        <w:rPr>
          <w:color w:val="4F81BD" w:themeColor="accent1"/>
        </w:rPr>
        <w:t xml:space="preserve"> в течение </w:t>
      </w:r>
      <w:r w:rsidRPr="00B949EF">
        <w:rPr>
          <w:iCs/>
          <w:color w:val="4F81BD" w:themeColor="accent1"/>
        </w:rPr>
        <w:t xml:space="preserve">10 </w:t>
      </w:r>
      <w:r w:rsidRPr="00B949EF">
        <w:rPr>
          <w:color w:val="4F81BD" w:themeColor="accent1"/>
        </w:rPr>
        <w:t>лет со дня окончания испытаний.</w:t>
      </w:r>
    </w:p>
    <w:p w14:paraId="04C06968" w14:textId="77777777" w:rsidR="00E1342B" w:rsidRPr="00087469" w:rsidRDefault="00E1342B" w:rsidP="00E1342B">
      <w:pPr>
        <w:widowControl w:val="0"/>
        <w:shd w:val="clear" w:color="auto" w:fill="FFFFFF"/>
        <w:tabs>
          <w:tab w:val="left" w:pos="7459"/>
        </w:tabs>
        <w:spacing w:before="120"/>
        <w:rPr>
          <w:bCs/>
          <w:i/>
          <w:spacing w:val="12"/>
        </w:rPr>
      </w:pPr>
    </w:p>
    <w:p w14:paraId="64986FE7" w14:textId="4D03F486" w:rsidR="002E09DF" w:rsidRPr="007D1287" w:rsidRDefault="00E1342B" w:rsidP="002E09DF">
      <w:pPr>
        <w:widowControl w:val="0"/>
        <w:jc w:val="right"/>
        <w:rPr>
          <w:b/>
        </w:rPr>
      </w:pPr>
      <w:r w:rsidRPr="00087469">
        <w:rPr>
          <w:bCs/>
          <w:i/>
          <w:spacing w:val="12"/>
        </w:rPr>
        <w:br w:type="page"/>
      </w:r>
      <w:r w:rsidR="002E09DF" w:rsidRPr="007D1287">
        <w:rPr>
          <w:b/>
        </w:rPr>
        <w:lastRenderedPageBreak/>
        <w:t xml:space="preserve"> </w:t>
      </w:r>
    </w:p>
    <w:p w14:paraId="1A7D738E" w14:textId="4795D667" w:rsidR="00E1342B" w:rsidRPr="00587368" w:rsidRDefault="00E1342B" w:rsidP="00E1342B">
      <w:pPr>
        <w:widowControl w:val="0"/>
        <w:jc w:val="right"/>
        <w:rPr>
          <w:b/>
        </w:rPr>
      </w:pPr>
      <w:r w:rsidRPr="007D1287">
        <w:rPr>
          <w:b/>
        </w:rPr>
        <w:t xml:space="preserve">Приложение </w:t>
      </w:r>
      <w:r w:rsidR="002E09DF">
        <w:rPr>
          <w:b/>
        </w:rPr>
        <w:t>А</w:t>
      </w:r>
    </w:p>
    <w:p w14:paraId="59C6D3D2" w14:textId="77777777" w:rsidR="00E1342B" w:rsidRPr="00087469" w:rsidRDefault="00E1342B" w:rsidP="00E1342B">
      <w:pPr>
        <w:widowControl w:val="0"/>
        <w:jc w:val="right"/>
        <w:rPr>
          <w:i/>
        </w:rPr>
      </w:pPr>
      <w:r w:rsidRPr="00087469">
        <w:rPr>
          <w:i/>
        </w:rPr>
        <w:t xml:space="preserve">к </w:t>
      </w:r>
      <w:r>
        <w:rPr>
          <w:i/>
        </w:rPr>
        <w:t>П</w:t>
      </w:r>
      <w:r w:rsidRPr="00087469">
        <w:rPr>
          <w:i/>
        </w:rPr>
        <w:t xml:space="preserve">рограмме и методикам </w:t>
      </w:r>
    </w:p>
    <w:p w14:paraId="3BB8F2D6" w14:textId="77777777" w:rsidR="00E1342B" w:rsidRPr="00087469" w:rsidRDefault="00E1342B" w:rsidP="00E1342B">
      <w:pPr>
        <w:pStyle w:val="22"/>
        <w:ind w:left="4860" w:hanging="38"/>
        <w:jc w:val="right"/>
        <w:rPr>
          <w:i/>
        </w:rPr>
      </w:pPr>
      <w:r w:rsidRPr="00087469">
        <w:rPr>
          <w:i/>
        </w:rPr>
        <w:t>испытаний технологических процессов</w:t>
      </w:r>
    </w:p>
    <w:p w14:paraId="4148C386" w14:textId="77777777" w:rsidR="00E1342B" w:rsidRPr="00087469" w:rsidRDefault="00E1342B" w:rsidP="00E1342B">
      <w:pPr>
        <w:widowControl w:val="0"/>
        <w:jc w:val="right"/>
      </w:pPr>
    </w:p>
    <w:p w14:paraId="1F81C5F8" w14:textId="77777777" w:rsidR="00E1342B" w:rsidRPr="00087469" w:rsidRDefault="00E1342B" w:rsidP="00E1342B">
      <w:pPr>
        <w:widowControl w:val="0"/>
        <w:jc w:val="right"/>
      </w:pPr>
    </w:p>
    <w:p w14:paraId="50949036" w14:textId="77777777" w:rsidR="00E1342B" w:rsidRPr="00087469" w:rsidRDefault="00E1342B" w:rsidP="00E1342B">
      <w:pPr>
        <w:widowControl w:val="0"/>
        <w:jc w:val="center"/>
      </w:pPr>
    </w:p>
    <w:p w14:paraId="6E6D4EA4" w14:textId="6E77B2F6" w:rsidR="00E1342B" w:rsidRPr="00087469" w:rsidRDefault="00E1342B" w:rsidP="00E1342B">
      <w:pPr>
        <w:widowControl w:val="0"/>
        <w:jc w:val="center"/>
      </w:pPr>
    </w:p>
    <w:p w14:paraId="726EE069" w14:textId="77777777" w:rsidR="00E1342B" w:rsidRPr="00087469" w:rsidRDefault="00E1342B" w:rsidP="00E1342B">
      <w:pPr>
        <w:widowControl w:val="0"/>
        <w:jc w:val="center"/>
      </w:pPr>
    </w:p>
    <w:p w14:paraId="22A41FA5" w14:textId="77777777" w:rsidR="00E1342B" w:rsidRPr="00087469" w:rsidRDefault="00E1342B" w:rsidP="00E1342B">
      <w:pPr>
        <w:widowControl w:val="0"/>
        <w:jc w:val="center"/>
      </w:pPr>
    </w:p>
    <w:p w14:paraId="0D5ECE64" w14:textId="77777777" w:rsidR="00E1342B" w:rsidRPr="00087469" w:rsidRDefault="00E1342B" w:rsidP="00E1342B">
      <w:pPr>
        <w:widowControl w:val="0"/>
        <w:jc w:val="center"/>
      </w:pPr>
    </w:p>
    <w:p w14:paraId="092096D1" w14:textId="77777777" w:rsidR="00E1342B" w:rsidRPr="00087469" w:rsidRDefault="00E1342B" w:rsidP="00E1342B">
      <w:pPr>
        <w:widowControl w:val="0"/>
        <w:jc w:val="center"/>
        <w:rPr>
          <w:b/>
        </w:rPr>
      </w:pPr>
      <w:r w:rsidRPr="00087469">
        <w:rPr>
          <w:b/>
        </w:rPr>
        <w:t>Перечень средств измерений и испытательного оборудования,</w:t>
      </w:r>
    </w:p>
    <w:p w14:paraId="42468427" w14:textId="77777777" w:rsidR="00E1342B" w:rsidRPr="00087469" w:rsidRDefault="00E1342B" w:rsidP="00E1342B">
      <w:pPr>
        <w:widowControl w:val="0"/>
        <w:jc w:val="center"/>
        <w:rPr>
          <w:b/>
        </w:rPr>
      </w:pPr>
      <w:r w:rsidRPr="00087469">
        <w:rPr>
          <w:b/>
        </w:rPr>
        <w:t>необходимых для проведения испытаний</w:t>
      </w:r>
    </w:p>
    <w:p w14:paraId="264896CC" w14:textId="77777777" w:rsidR="00E1342B" w:rsidRPr="00087469" w:rsidRDefault="00E1342B" w:rsidP="00E1342B">
      <w:pPr>
        <w:widowControl w:val="0"/>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774"/>
        <w:gridCol w:w="2286"/>
        <w:gridCol w:w="2880"/>
      </w:tblGrid>
      <w:tr w:rsidR="00E1342B" w:rsidRPr="00087469" w14:paraId="77757A17" w14:textId="77777777" w:rsidTr="004E35D9">
        <w:trPr>
          <w:trHeight w:val="665"/>
        </w:trPr>
        <w:tc>
          <w:tcPr>
            <w:tcW w:w="3708" w:type="dxa"/>
            <w:vAlign w:val="center"/>
          </w:tcPr>
          <w:p w14:paraId="49CDE6A7" w14:textId="77777777" w:rsidR="00E1342B" w:rsidRPr="00087469" w:rsidRDefault="00E1342B" w:rsidP="004E35D9">
            <w:pPr>
              <w:widowControl w:val="0"/>
              <w:jc w:val="center"/>
            </w:pPr>
            <w:r w:rsidRPr="00087469">
              <w:t>Наименование,</w:t>
            </w:r>
          </w:p>
          <w:p w14:paraId="7B1666A3" w14:textId="77777777" w:rsidR="00E1342B" w:rsidRPr="00087469" w:rsidRDefault="00E1342B" w:rsidP="004E35D9">
            <w:pPr>
              <w:widowControl w:val="0"/>
              <w:jc w:val="center"/>
            </w:pPr>
            <w:r w:rsidRPr="00087469">
              <w:t>тип и марка</w:t>
            </w:r>
          </w:p>
        </w:tc>
        <w:tc>
          <w:tcPr>
            <w:tcW w:w="774" w:type="dxa"/>
            <w:vAlign w:val="center"/>
          </w:tcPr>
          <w:p w14:paraId="256C707B" w14:textId="77777777" w:rsidR="00E1342B" w:rsidRPr="00087469" w:rsidRDefault="00E1342B" w:rsidP="004E35D9">
            <w:pPr>
              <w:widowControl w:val="0"/>
              <w:jc w:val="center"/>
            </w:pPr>
            <w:r w:rsidRPr="00087469">
              <w:t>Кол-во</w:t>
            </w:r>
          </w:p>
        </w:tc>
        <w:tc>
          <w:tcPr>
            <w:tcW w:w="2286" w:type="dxa"/>
            <w:vAlign w:val="center"/>
          </w:tcPr>
          <w:p w14:paraId="4C23DC80" w14:textId="77777777" w:rsidR="00E1342B" w:rsidRPr="00087469" w:rsidRDefault="00E1342B" w:rsidP="004E35D9">
            <w:pPr>
              <w:widowControl w:val="0"/>
              <w:jc w:val="center"/>
            </w:pPr>
            <w:r w:rsidRPr="00087469">
              <w:t xml:space="preserve">ГОСТ, ТУ </w:t>
            </w:r>
          </w:p>
          <w:p w14:paraId="16CEEEB9" w14:textId="77777777" w:rsidR="00E1342B" w:rsidRPr="00087469" w:rsidRDefault="00E1342B" w:rsidP="004E35D9">
            <w:pPr>
              <w:widowControl w:val="0"/>
              <w:jc w:val="center"/>
            </w:pPr>
            <w:r w:rsidRPr="00087469">
              <w:t>или обозначение</w:t>
            </w:r>
          </w:p>
        </w:tc>
        <w:tc>
          <w:tcPr>
            <w:tcW w:w="2880" w:type="dxa"/>
            <w:vAlign w:val="center"/>
          </w:tcPr>
          <w:p w14:paraId="1BA8E8FB" w14:textId="77777777" w:rsidR="00E1342B" w:rsidRPr="00087469" w:rsidRDefault="00E1342B" w:rsidP="004E35D9">
            <w:pPr>
              <w:widowControl w:val="0"/>
              <w:jc w:val="center"/>
            </w:pPr>
            <w:r w:rsidRPr="00087469">
              <w:t xml:space="preserve">Основные </w:t>
            </w:r>
          </w:p>
          <w:p w14:paraId="39FE9A62" w14:textId="77777777" w:rsidR="00E1342B" w:rsidRPr="00087469" w:rsidRDefault="00E1342B" w:rsidP="004E35D9">
            <w:pPr>
              <w:widowControl w:val="0"/>
              <w:jc w:val="center"/>
            </w:pPr>
            <w:r w:rsidRPr="00087469">
              <w:t>характеристики</w:t>
            </w:r>
          </w:p>
        </w:tc>
      </w:tr>
      <w:tr w:rsidR="00E1342B" w:rsidRPr="00087469" w14:paraId="78B1DB6D" w14:textId="77777777" w:rsidTr="004E35D9">
        <w:trPr>
          <w:trHeight w:val="1031"/>
        </w:trPr>
        <w:tc>
          <w:tcPr>
            <w:tcW w:w="3708" w:type="dxa"/>
          </w:tcPr>
          <w:p w14:paraId="70D9B20C" w14:textId="1E7CC84E" w:rsidR="00E1342B" w:rsidRPr="00087469" w:rsidRDefault="00E1342B" w:rsidP="004E35D9">
            <w:pPr>
              <w:widowControl w:val="0"/>
            </w:pPr>
          </w:p>
        </w:tc>
        <w:tc>
          <w:tcPr>
            <w:tcW w:w="774" w:type="dxa"/>
          </w:tcPr>
          <w:p w14:paraId="6A907390" w14:textId="1F29B7CC" w:rsidR="00E1342B" w:rsidRPr="00087469" w:rsidRDefault="00E1342B" w:rsidP="004E35D9">
            <w:pPr>
              <w:widowControl w:val="0"/>
              <w:jc w:val="center"/>
            </w:pPr>
          </w:p>
        </w:tc>
        <w:tc>
          <w:tcPr>
            <w:tcW w:w="2286" w:type="dxa"/>
          </w:tcPr>
          <w:p w14:paraId="42AE493C" w14:textId="296B946C" w:rsidR="00E1342B" w:rsidRPr="00087469" w:rsidRDefault="00E1342B" w:rsidP="004E35D9"/>
        </w:tc>
        <w:tc>
          <w:tcPr>
            <w:tcW w:w="2880" w:type="dxa"/>
          </w:tcPr>
          <w:p w14:paraId="5423B3B4" w14:textId="4A047E3C" w:rsidR="00E1342B" w:rsidRPr="00087469" w:rsidRDefault="00E1342B" w:rsidP="004E35D9">
            <w:pPr>
              <w:widowControl w:val="0"/>
            </w:pPr>
          </w:p>
        </w:tc>
      </w:tr>
      <w:tr w:rsidR="00E1342B" w:rsidRPr="00087469" w14:paraId="125D209D" w14:textId="77777777" w:rsidTr="004E35D9">
        <w:trPr>
          <w:trHeight w:val="546"/>
        </w:trPr>
        <w:tc>
          <w:tcPr>
            <w:tcW w:w="3708" w:type="dxa"/>
          </w:tcPr>
          <w:p w14:paraId="5A3BD909" w14:textId="4E208A2A" w:rsidR="00E1342B" w:rsidRPr="00087469" w:rsidRDefault="00E1342B" w:rsidP="004E35D9">
            <w:pPr>
              <w:widowControl w:val="0"/>
            </w:pPr>
          </w:p>
        </w:tc>
        <w:tc>
          <w:tcPr>
            <w:tcW w:w="774" w:type="dxa"/>
          </w:tcPr>
          <w:p w14:paraId="45021299" w14:textId="7C687369" w:rsidR="00E1342B" w:rsidRPr="00087469" w:rsidRDefault="00E1342B" w:rsidP="004E35D9">
            <w:pPr>
              <w:widowControl w:val="0"/>
              <w:jc w:val="center"/>
            </w:pPr>
          </w:p>
        </w:tc>
        <w:tc>
          <w:tcPr>
            <w:tcW w:w="2286" w:type="dxa"/>
          </w:tcPr>
          <w:p w14:paraId="7B9059BC" w14:textId="5C351B62" w:rsidR="00E1342B" w:rsidRPr="00087469" w:rsidRDefault="00E1342B" w:rsidP="004E35D9"/>
        </w:tc>
        <w:tc>
          <w:tcPr>
            <w:tcW w:w="2880" w:type="dxa"/>
          </w:tcPr>
          <w:p w14:paraId="6BCF7F8C" w14:textId="341D1ED8" w:rsidR="00E1342B" w:rsidRPr="00087469" w:rsidRDefault="00E1342B" w:rsidP="004E35D9">
            <w:pPr>
              <w:widowControl w:val="0"/>
            </w:pPr>
          </w:p>
        </w:tc>
      </w:tr>
      <w:tr w:rsidR="00E1342B" w:rsidRPr="00087469" w14:paraId="62BA4401" w14:textId="77777777" w:rsidTr="004E35D9">
        <w:tc>
          <w:tcPr>
            <w:tcW w:w="3708" w:type="dxa"/>
          </w:tcPr>
          <w:p w14:paraId="19B8D92A" w14:textId="4F1D8857" w:rsidR="00E1342B" w:rsidRPr="00087469" w:rsidRDefault="00E1342B" w:rsidP="004E35D9">
            <w:pPr>
              <w:widowControl w:val="0"/>
            </w:pPr>
          </w:p>
        </w:tc>
        <w:tc>
          <w:tcPr>
            <w:tcW w:w="774" w:type="dxa"/>
          </w:tcPr>
          <w:p w14:paraId="636FE796" w14:textId="3A75AA92" w:rsidR="00E1342B" w:rsidRPr="00087469" w:rsidRDefault="00E1342B" w:rsidP="004E35D9">
            <w:pPr>
              <w:widowControl w:val="0"/>
              <w:jc w:val="center"/>
            </w:pPr>
          </w:p>
        </w:tc>
        <w:tc>
          <w:tcPr>
            <w:tcW w:w="2286" w:type="dxa"/>
          </w:tcPr>
          <w:p w14:paraId="571462B2" w14:textId="1DC8C68C" w:rsidR="00E1342B" w:rsidRPr="00087469" w:rsidRDefault="00E1342B" w:rsidP="004E35D9"/>
        </w:tc>
        <w:tc>
          <w:tcPr>
            <w:tcW w:w="2880" w:type="dxa"/>
          </w:tcPr>
          <w:p w14:paraId="441B3482" w14:textId="51615362" w:rsidR="00E1342B" w:rsidRPr="00087469" w:rsidRDefault="00E1342B" w:rsidP="004E35D9">
            <w:pPr>
              <w:widowControl w:val="0"/>
            </w:pPr>
          </w:p>
        </w:tc>
      </w:tr>
      <w:tr w:rsidR="00E1342B" w:rsidRPr="00087469" w14:paraId="020DE155" w14:textId="77777777" w:rsidTr="004E35D9">
        <w:tc>
          <w:tcPr>
            <w:tcW w:w="3708" w:type="dxa"/>
          </w:tcPr>
          <w:p w14:paraId="1ECFBFF8" w14:textId="2F6680D9" w:rsidR="00E1342B" w:rsidRPr="00087469" w:rsidRDefault="00E1342B" w:rsidP="004E35D9">
            <w:pPr>
              <w:widowControl w:val="0"/>
            </w:pPr>
          </w:p>
        </w:tc>
        <w:tc>
          <w:tcPr>
            <w:tcW w:w="774" w:type="dxa"/>
          </w:tcPr>
          <w:p w14:paraId="23044C43" w14:textId="5D5F6304" w:rsidR="00E1342B" w:rsidRPr="00087469" w:rsidRDefault="00E1342B" w:rsidP="004E35D9">
            <w:pPr>
              <w:widowControl w:val="0"/>
              <w:jc w:val="center"/>
            </w:pPr>
          </w:p>
        </w:tc>
        <w:tc>
          <w:tcPr>
            <w:tcW w:w="2286" w:type="dxa"/>
          </w:tcPr>
          <w:p w14:paraId="76EE5E88" w14:textId="3221FFCE" w:rsidR="00E1342B" w:rsidRPr="00087469" w:rsidRDefault="00E1342B" w:rsidP="004E35D9"/>
        </w:tc>
        <w:tc>
          <w:tcPr>
            <w:tcW w:w="2880" w:type="dxa"/>
          </w:tcPr>
          <w:p w14:paraId="6A8B6E28" w14:textId="3B0461A0" w:rsidR="00E1342B" w:rsidRPr="00087469" w:rsidRDefault="00E1342B" w:rsidP="004E35D9">
            <w:pPr>
              <w:widowControl w:val="0"/>
            </w:pPr>
          </w:p>
        </w:tc>
      </w:tr>
      <w:tr w:rsidR="00E1342B" w:rsidRPr="00087469" w14:paraId="16C4E2CB" w14:textId="77777777" w:rsidTr="004E35D9">
        <w:tc>
          <w:tcPr>
            <w:tcW w:w="3708" w:type="dxa"/>
          </w:tcPr>
          <w:p w14:paraId="698A2376" w14:textId="49B27CFF" w:rsidR="00E1342B" w:rsidRPr="00087469" w:rsidRDefault="00E1342B" w:rsidP="004E35D9">
            <w:pPr>
              <w:widowControl w:val="0"/>
            </w:pPr>
          </w:p>
        </w:tc>
        <w:tc>
          <w:tcPr>
            <w:tcW w:w="774" w:type="dxa"/>
          </w:tcPr>
          <w:p w14:paraId="737F5ECD" w14:textId="46C33419" w:rsidR="00E1342B" w:rsidRPr="00087469" w:rsidRDefault="00E1342B" w:rsidP="004E35D9">
            <w:pPr>
              <w:widowControl w:val="0"/>
              <w:jc w:val="center"/>
            </w:pPr>
          </w:p>
        </w:tc>
        <w:tc>
          <w:tcPr>
            <w:tcW w:w="2286" w:type="dxa"/>
          </w:tcPr>
          <w:p w14:paraId="7864D5C1" w14:textId="1776E1DA" w:rsidR="00E1342B" w:rsidRPr="00087469" w:rsidRDefault="00E1342B" w:rsidP="004E35D9"/>
        </w:tc>
        <w:tc>
          <w:tcPr>
            <w:tcW w:w="2880" w:type="dxa"/>
          </w:tcPr>
          <w:p w14:paraId="4F6953E9" w14:textId="0A69C9FF" w:rsidR="00E1342B" w:rsidRPr="00087469" w:rsidRDefault="00E1342B" w:rsidP="004E35D9">
            <w:pPr>
              <w:widowControl w:val="0"/>
            </w:pPr>
          </w:p>
        </w:tc>
      </w:tr>
      <w:tr w:rsidR="00E1342B" w:rsidRPr="00087469" w14:paraId="4A8AB5A7" w14:textId="77777777" w:rsidTr="004E35D9">
        <w:tc>
          <w:tcPr>
            <w:tcW w:w="3708" w:type="dxa"/>
          </w:tcPr>
          <w:p w14:paraId="1A3D54B9" w14:textId="557016BD" w:rsidR="00E1342B" w:rsidRPr="00087469" w:rsidRDefault="00E1342B" w:rsidP="004E35D9">
            <w:pPr>
              <w:widowControl w:val="0"/>
            </w:pPr>
          </w:p>
        </w:tc>
        <w:tc>
          <w:tcPr>
            <w:tcW w:w="774" w:type="dxa"/>
          </w:tcPr>
          <w:p w14:paraId="3DE801EB" w14:textId="42125C6A" w:rsidR="00E1342B" w:rsidRPr="00087469" w:rsidRDefault="00E1342B" w:rsidP="004E35D9">
            <w:pPr>
              <w:widowControl w:val="0"/>
              <w:jc w:val="center"/>
            </w:pPr>
          </w:p>
        </w:tc>
        <w:tc>
          <w:tcPr>
            <w:tcW w:w="2286" w:type="dxa"/>
          </w:tcPr>
          <w:p w14:paraId="089E5D81" w14:textId="378D4810" w:rsidR="00E1342B" w:rsidRPr="00087469" w:rsidRDefault="00E1342B" w:rsidP="004E35D9"/>
        </w:tc>
        <w:tc>
          <w:tcPr>
            <w:tcW w:w="2880" w:type="dxa"/>
          </w:tcPr>
          <w:p w14:paraId="3E75DC21" w14:textId="5F721B46" w:rsidR="00E1342B" w:rsidRPr="00087469" w:rsidRDefault="00E1342B" w:rsidP="004E35D9">
            <w:pPr>
              <w:widowControl w:val="0"/>
            </w:pPr>
          </w:p>
        </w:tc>
      </w:tr>
      <w:tr w:rsidR="00E1342B" w:rsidRPr="00087469" w14:paraId="514A3FFC" w14:textId="77777777" w:rsidTr="004E35D9">
        <w:trPr>
          <w:trHeight w:val="147"/>
        </w:trPr>
        <w:tc>
          <w:tcPr>
            <w:tcW w:w="3708" w:type="dxa"/>
          </w:tcPr>
          <w:p w14:paraId="4667B570" w14:textId="7B1B5AA4" w:rsidR="00E1342B" w:rsidRPr="00087469" w:rsidRDefault="00E1342B" w:rsidP="004E35D9">
            <w:pPr>
              <w:widowControl w:val="0"/>
            </w:pPr>
          </w:p>
        </w:tc>
        <w:tc>
          <w:tcPr>
            <w:tcW w:w="774" w:type="dxa"/>
          </w:tcPr>
          <w:p w14:paraId="13A86780" w14:textId="0730EDB1" w:rsidR="00E1342B" w:rsidRPr="00087469" w:rsidRDefault="00E1342B" w:rsidP="004E35D9">
            <w:pPr>
              <w:widowControl w:val="0"/>
              <w:jc w:val="center"/>
            </w:pPr>
          </w:p>
        </w:tc>
        <w:tc>
          <w:tcPr>
            <w:tcW w:w="2286" w:type="dxa"/>
          </w:tcPr>
          <w:p w14:paraId="3E975CDC" w14:textId="5571BB72" w:rsidR="00E1342B" w:rsidRPr="00087469" w:rsidRDefault="00E1342B" w:rsidP="004E35D9"/>
        </w:tc>
        <w:tc>
          <w:tcPr>
            <w:tcW w:w="2880" w:type="dxa"/>
          </w:tcPr>
          <w:p w14:paraId="4FD24913" w14:textId="48252E65" w:rsidR="00E1342B" w:rsidRPr="00087469" w:rsidRDefault="00E1342B" w:rsidP="004E35D9">
            <w:pPr>
              <w:widowControl w:val="0"/>
            </w:pPr>
          </w:p>
        </w:tc>
      </w:tr>
      <w:tr w:rsidR="00E1342B" w:rsidRPr="00087469" w14:paraId="5D15D79C" w14:textId="77777777" w:rsidTr="004E35D9">
        <w:trPr>
          <w:trHeight w:val="471"/>
        </w:trPr>
        <w:tc>
          <w:tcPr>
            <w:tcW w:w="3708" w:type="dxa"/>
          </w:tcPr>
          <w:p w14:paraId="28857779" w14:textId="2A8FB3CD" w:rsidR="00E1342B" w:rsidRPr="00087469" w:rsidRDefault="00E1342B" w:rsidP="004E35D9">
            <w:pPr>
              <w:widowControl w:val="0"/>
            </w:pPr>
          </w:p>
        </w:tc>
        <w:tc>
          <w:tcPr>
            <w:tcW w:w="774" w:type="dxa"/>
          </w:tcPr>
          <w:p w14:paraId="23451707" w14:textId="7EB616A5" w:rsidR="00E1342B" w:rsidRPr="00087469" w:rsidRDefault="00E1342B" w:rsidP="004E35D9">
            <w:pPr>
              <w:widowControl w:val="0"/>
              <w:jc w:val="center"/>
            </w:pPr>
          </w:p>
        </w:tc>
        <w:tc>
          <w:tcPr>
            <w:tcW w:w="2286" w:type="dxa"/>
          </w:tcPr>
          <w:p w14:paraId="2C91389E" w14:textId="0ABFE4B8" w:rsidR="00E1342B" w:rsidRPr="00087469" w:rsidRDefault="00E1342B" w:rsidP="004E35D9">
            <w:pPr>
              <w:widowControl w:val="0"/>
            </w:pPr>
          </w:p>
        </w:tc>
        <w:tc>
          <w:tcPr>
            <w:tcW w:w="2880" w:type="dxa"/>
          </w:tcPr>
          <w:p w14:paraId="5A35CD67" w14:textId="63714062" w:rsidR="00E1342B" w:rsidRPr="00087469" w:rsidRDefault="00E1342B" w:rsidP="004E35D9">
            <w:pPr>
              <w:widowControl w:val="0"/>
            </w:pPr>
          </w:p>
        </w:tc>
      </w:tr>
      <w:tr w:rsidR="00E1342B" w:rsidRPr="00087469" w14:paraId="6972F699" w14:textId="77777777" w:rsidTr="004E35D9">
        <w:trPr>
          <w:trHeight w:val="762"/>
        </w:trPr>
        <w:tc>
          <w:tcPr>
            <w:tcW w:w="3708" w:type="dxa"/>
          </w:tcPr>
          <w:p w14:paraId="29FD6ACB" w14:textId="44BC0CC8" w:rsidR="00E1342B" w:rsidRPr="00087469" w:rsidRDefault="00E1342B" w:rsidP="004E35D9">
            <w:pPr>
              <w:widowControl w:val="0"/>
            </w:pPr>
          </w:p>
        </w:tc>
        <w:tc>
          <w:tcPr>
            <w:tcW w:w="774" w:type="dxa"/>
          </w:tcPr>
          <w:p w14:paraId="79F6AF88" w14:textId="2453FA74" w:rsidR="00E1342B" w:rsidRPr="00087469" w:rsidRDefault="00E1342B" w:rsidP="004E35D9">
            <w:pPr>
              <w:widowControl w:val="0"/>
              <w:jc w:val="center"/>
            </w:pPr>
          </w:p>
        </w:tc>
        <w:tc>
          <w:tcPr>
            <w:tcW w:w="2286" w:type="dxa"/>
          </w:tcPr>
          <w:p w14:paraId="07B8E0AE" w14:textId="7C495522" w:rsidR="00E1342B" w:rsidRPr="00087469" w:rsidRDefault="00E1342B" w:rsidP="004E35D9">
            <w:pPr>
              <w:pStyle w:val="ConsNonformat"/>
              <w:autoSpaceDE/>
              <w:autoSpaceDN/>
              <w:adjustRightInd/>
              <w:rPr>
                <w:rFonts w:ascii="Times New Roman" w:hAnsi="Times New Roman" w:cs="Times New Roman"/>
              </w:rPr>
            </w:pPr>
          </w:p>
        </w:tc>
        <w:tc>
          <w:tcPr>
            <w:tcW w:w="2880" w:type="dxa"/>
          </w:tcPr>
          <w:p w14:paraId="69E0A04F" w14:textId="65F17CB0" w:rsidR="00E1342B" w:rsidRPr="00087469" w:rsidRDefault="00E1342B" w:rsidP="004E35D9">
            <w:pPr>
              <w:widowControl w:val="0"/>
            </w:pPr>
          </w:p>
        </w:tc>
      </w:tr>
    </w:tbl>
    <w:p w14:paraId="7A6B4E1B" w14:textId="2690ECBC" w:rsidR="00E1342B" w:rsidRPr="00587368" w:rsidRDefault="00E1342B" w:rsidP="00E1342B">
      <w:pPr>
        <w:widowControl w:val="0"/>
        <w:jc w:val="right"/>
        <w:rPr>
          <w:b/>
        </w:rPr>
      </w:pPr>
      <w:r w:rsidRPr="00087469">
        <w:br w:type="page"/>
      </w:r>
      <w:r w:rsidRPr="007D1287">
        <w:rPr>
          <w:b/>
        </w:rPr>
        <w:lastRenderedPageBreak/>
        <w:t xml:space="preserve">Приложение </w:t>
      </w:r>
      <w:r w:rsidR="002E09DF">
        <w:rPr>
          <w:b/>
        </w:rPr>
        <w:t>Б</w:t>
      </w:r>
    </w:p>
    <w:p w14:paraId="01A04BB0" w14:textId="77777777" w:rsidR="00E1342B" w:rsidRPr="00087469" w:rsidRDefault="00E1342B" w:rsidP="00E1342B">
      <w:pPr>
        <w:widowControl w:val="0"/>
        <w:tabs>
          <w:tab w:val="left" w:pos="2482"/>
          <w:tab w:val="left" w:pos="8369"/>
          <w:tab w:val="left" w:pos="9811"/>
        </w:tabs>
        <w:ind w:left="-72" w:hanging="1062"/>
        <w:jc w:val="right"/>
        <w:rPr>
          <w:i/>
        </w:rPr>
      </w:pPr>
      <w:r w:rsidRPr="00087469">
        <w:rPr>
          <w:i/>
        </w:rPr>
        <w:t xml:space="preserve">к </w:t>
      </w:r>
      <w:r>
        <w:rPr>
          <w:i/>
        </w:rPr>
        <w:t>П</w:t>
      </w:r>
      <w:r w:rsidRPr="00087469">
        <w:rPr>
          <w:i/>
        </w:rPr>
        <w:t>рограмме и методикам испытаний</w:t>
      </w:r>
    </w:p>
    <w:p w14:paraId="7D84455F" w14:textId="77777777" w:rsidR="00E1342B" w:rsidRPr="00087469" w:rsidRDefault="00E1342B" w:rsidP="00E1342B">
      <w:pPr>
        <w:widowControl w:val="0"/>
        <w:tabs>
          <w:tab w:val="left" w:pos="2482"/>
          <w:tab w:val="left" w:pos="8369"/>
          <w:tab w:val="left" w:pos="9811"/>
        </w:tabs>
        <w:ind w:left="-72" w:hanging="1062"/>
        <w:jc w:val="right"/>
        <w:rPr>
          <w:i/>
        </w:rPr>
      </w:pPr>
      <w:r w:rsidRPr="00087469">
        <w:rPr>
          <w:i/>
        </w:rPr>
        <w:t>технологических процессов</w:t>
      </w:r>
    </w:p>
    <w:p w14:paraId="566654AF" w14:textId="77777777" w:rsidR="00E1342B" w:rsidRPr="00087469" w:rsidRDefault="00E1342B" w:rsidP="00E1342B">
      <w:pPr>
        <w:widowControl w:val="0"/>
        <w:tabs>
          <w:tab w:val="left" w:pos="2482"/>
          <w:tab w:val="left" w:pos="8369"/>
          <w:tab w:val="left" w:pos="9811"/>
        </w:tabs>
        <w:ind w:left="-72" w:hanging="1062"/>
        <w:jc w:val="right"/>
        <w:rPr>
          <w:i/>
        </w:rPr>
      </w:pPr>
    </w:p>
    <w:p w14:paraId="535FD079" w14:textId="77777777" w:rsidR="00E1342B" w:rsidRPr="00087469" w:rsidRDefault="00E1342B" w:rsidP="00E1342B">
      <w:pPr>
        <w:widowControl w:val="0"/>
        <w:tabs>
          <w:tab w:val="left" w:pos="2482"/>
          <w:tab w:val="left" w:pos="8369"/>
          <w:tab w:val="left" w:pos="9811"/>
        </w:tabs>
        <w:ind w:left="-72" w:hanging="1062"/>
        <w:jc w:val="right"/>
        <w:rPr>
          <w:bCs/>
        </w:rPr>
      </w:pPr>
    </w:p>
    <w:p w14:paraId="1DCD8E32" w14:textId="77777777" w:rsidR="00E1342B" w:rsidRPr="00087469" w:rsidRDefault="00E1342B" w:rsidP="00E1342B">
      <w:pPr>
        <w:widowControl w:val="0"/>
        <w:tabs>
          <w:tab w:val="left" w:pos="2482"/>
          <w:tab w:val="left" w:pos="8369"/>
          <w:tab w:val="left" w:pos="9811"/>
        </w:tabs>
        <w:jc w:val="center"/>
        <w:rPr>
          <w:b/>
          <w:bCs/>
        </w:rPr>
      </w:pPr>
      <w:r w:rsidRPr="00087469">
        <w:rPr>
          <w:b/>
          <w:bCs/>
        </w:rPr>
        <w:t>ПРОТОКОЛ</w:t>
      </w:r>
    </w:p>
    <w:p w14:paraId="71D4DEA4" w14:textId="77777777" w:rsidR="00E1342B" w:rsidRPr="00087469" w:rsidRDefault="00E1342B" w:rsidP="00E1342B">
      <w:pPr>
        <w:widowControl w:val="0"/>
        <w:ind w:right="143"/>
        <w:jc w:val="center"/>
        <w:rPr>
          <w:b/>
          <w:bCs/>
        </w:rPr>
      </w:pPr>
      <w:r w:rsidRPr="00087469">
        <w:rPr>
          <w:b/>
          <w:bCs/>
        </w:rPr>
        <w:t xml:space="preserve">испытания по пункту № </w:t>
      </w:r>
      <w:r w:rsidRPr="00087469">
        <w:rPr>
          <w:b/>
          <w:i/>
        </w:rPr>
        <w:t>число</w:t>
      </w:r>
    </w:p>
    <w:p w14:paraId="0E6E288D" w14:textId="77777777" w:rsidR="00E1342B" w:rsidRPr="00087469" w:rsidRDefault="00E1342B" w:rsidP="00E1342B">
      <w:pPr>
        <w:widowControl w:val="0"/>
        <w:ind w:right="143"/>
        <w:jc w:val="center"/>
        <w:rPr>
          <w:bCs/>
        </w:rPr>
      </w:pPr>
      <w:r w:rsidRPr="00087469">
        <w:rPr>
          <w:bCs/>
          <w:iCs/>
        </w:rPr>
        <w:t xml:space="preserve">Программы и методики </w:t>
      </w:r>
      <w:r w:rsidRPr="00087469">
        <w:rPr>
          <w:i/>
        </w:rPr>
        <w:t xml:space="preserve">(вид испытаний) </w:t>
      </w:r>
      <w:r w:rsidRPr="00087469">
        <w:rPr>
          <w:bCs/>
        </w:rPr>
        <w:t>испытаний</w:t>
      </w:r>
    </w:p>
    <w:p w14:paraId="33165D26" w14:textId="77777777" w:rsidR="00E1342B" w:rsidRPr="00087469" w:rsidRDefault="00E1342B" w:rsidP="00E1342B">
      <w:pPr>
        <w:widowControl w:val="0"/>
        <w:ind w:right="143"/>
        <w:jc w:val="center"/>
        <w:rPr>
          <w:bCs/>
          <w:i/>
          <w:iCs/>
        </w:rPr>
      </w:pPr>
      <w:r w:rsidRPr="00087469">
        <w:rPr>
          <w:i/>
        </w:rPr>
        <w:t xml:space="preserve">обозначение </w:t>
      </w:r>
      <w:r w:rsidRPr="00087469">
        <w:rPr>
          <w:bCs/>
          <w:i/>
          <w:iCs/>
        </w:rPr>
        <w:t>документа</w:t>
      </w:r>
    </w:p>
    <w:p w14:paraId="7C004FEB" w14:textId="77777777" w:rsidR="00E1342B" w:rsidRPr="00087469" w:rsidRDefault="00E1342B" w:rsidP="00E1342B">
      <w:pPr>
        <w:widowControl w:val="0"/>
        <w:tabs>
          <w:tab w:val="left" w:pos="9811"/>
        </w:tabs>
        <w:jc w:val="center"/>
      </w:pPr>
    </w:p>
    <w:p w14:paraId="3306F7C3" w14:textId="77777777" w:rsidR="00E1342B" w:rsidRPr="00087469" w:rsidRDefault="00E1342B" w:rsidP="00E1342B">
      <w:pPr>
        <w:widowControl w:val="0"/>
        <w:jc w:val="right"/>
        <w:rPr>
          <w:iCs/>
        </w:rPr>
      </w:pPr>
      <w:r w:rsidRPr="00087469">
        <w:t xml:space="preserve">№ </w:t>
      </w:r>
      <w:r>
        <w:rPr>
          <w:i/>
        </w:rPr>
        <w:t>___</w:t>
      </w:r>
      <w:r w:rsidRPr="00087469">
        <w:rPr>
          <w:i/>
        </w:rPr>
        <w:tab/>
      </w:r>
      <w:r w:rsidRPr="00087469">
        <w:rPr>
          <w:i/>
        </w:rPr>
        <w:tab/>
      </w:r>
      <w:r w:rsidRPr="00087469">
        <w:rPr>
          <w:i/>
        </w:rPr>
        <w:tab/>
      </w:r>
      <w:r>
        <w:rPr>
          <w:i/>
        </w:rPr>
        <w:tab/>
      </w:r>
      <w:r>
        <w:rPr>
          <w:i/>
        </w:rPr>
        <w:tab/>
      </w:r>
      <w:r w:rsidRPr="00087469">
        <w:rPr>
          <w:i/>
        </w:rPr>
        <w:tab/>
      </w:r>
      <w:r w:rsidRPr="00087469">
        <w:rPr>
          <w:i/>
        </w:rPr>
        <w:tab/>
        <w:t>число месяц в родительном падеже</w:t>
      </w:r>
      <w:r>
        <w:rPr>
          <w:i/>
        </w:rPr>
        <w:t xml:space="preserve"> </w:t>
      </w:r>
      <w:r w:rsidRPr="00087469">
        <w:rPr>
          <w:iCs/>
        </w:rPr>
        <w:t>20</w:t>
      </w:r>
      <w:r>
        <w:rPr>
          <w:i/>
        </w:rPr>
        <w:t>__</w:t>
      </w:r>
      <w:r w:rsidRPr="00087469">
        <w:rPr>
          <w:iCs/>
        </w:rPr>
        <w:t xml:space="preserve"> г.</w:t>
      </w:r>
    </w:p>
    <w:p w14:paraId="2D5BC464" w14:textId="77777777" w:rsidR="00E1342B" w:rsidRPr="00087469" w:rsidRDefault="00E1342B" w:rsidP="00E1342B">
      <w:pPr>
        <w:widowControl w:val="0"/>
        <w:jc w:val="right"/>
      </w:pPr>
    </w:p>
    <w:p w14:paraId="3489EDEC" w14:textId="77777777" w:rsidR="00E1342B" w:rsidRPr="00087469" w:rsidRDefault="00E1342B" w:rsidP="00E1342B">
      <w:pPr>
        <w:widowControl w:val="0"/>
        <w:tabs>
          <w:tab w:val="left" w:pos="142"/>
          <w:tab w:val="left" w:pos="284"/>
          <w:tab w:val="left" w:pos="426"/>
          <w:tab w:val="left" w:pos="9811"/>
        </w:tabs>
        <w:jc w:val="both"/>
      </w:pPr>
      <w:r w:rsidRPr="00087469">
        <w:rPr>
          <w:b/>
        </w:rPr>
        <w:t>1. Объект испытания:</w:t>
      </w:r>
      <w:r>
        <w:rPr>
          <w:b/>
        </w:rPr>
        <w:t xml:space="preserve"> </w:t>
      </w:r>
      <w:r w:rsidRPr="00087469">
        <w:rPr>
          <w:i/>
          <w:iCs/>
        </w:rPr>
        <w:t>Наименование и обозначение технологического (конструкторского) документа.</w:t>
      </w:r>
    </w:p>
    <w:p w14:paraId="2A79360D" w14:textId="77777777" w:rsidR="00E1342B" w:rsidRPr="00087469" w:rsidRDefault="00E1342B" w:rsidP="00E1342B">
      <w:pPr>
        <w:widowControl w:val="0"/>
        <w:tabs>
          <w:tab w:val="left" w:pos="142"/>
          <w:tab w:val="left" w:pos="284"/>
          <w:tab w:val="left" w:pos="426"/>
        </w:tabs>
        <w:jc w:val="both"/>
      </w:pPr>
      <w:r w:rsidRPr="00087469">
        <w:rPr>
          <w:b/>
        </w:rPr>
        <w:t>2. Цель испытания:</w:t>
      </w:r>
      <w:r w:rsidRPr="00087469">
        <w:t xml:space="preserve"> проверка соответствия объекта испытания требованиям пункта № </w:t>
      </w:r>
      <w:r w:rsidRPr="00087469">
        <w:rPr>
          <w:i/>
        </w:rPr>
        <w:t>число</w:t>
      </w:r>
      <w:r>
        <w:rPr>
          <w:i/>
        </w:rPr>
        <w:t xml:space="preserve"> </w:t>
      </w:r>
      <w:r>
        <w:t>Технического задания</w:t>
      </w:r>
      <w:r w:rsidRPr="00087469">
        <w:t>.</w:t>
      </w:r>
    </w:p>
    <w:p w14:paraId="071B56DC" w14:textId="77777777" w:rsidR="00E1342B" w:rsidRPr="00087469" w:rsidRDefault="00E1342B" w:rsidP="00E1342B">
      <w:pPr>
        <w:widowControl w:val="0"/>
        <w:tabs>
          <w:tab w:val="left" w:pos="142"/>
          <w:tab w:val="left" w:pos="284"/>
          <w:tab w:val="left" w:pos="426"/>
          <w:tab w:val="left" w:pos="9811"/>
        </w:tabs>
        <w:jc w:val="both"/>
      </w:pPr>
      <w:r w:rsidRPr="00087469">
        <w:rPr>
          <w:b/>
        </w:rPr>
        <w:t>3. Дата начала испытания</w:t>
      </w:r>
      <w:r w:rsidRPr="00087469">
        <w:t xml:space="preserve">: </w:t>
      </w:r>
      <w:r w:rsidRPr="00087469">
        <w:rPr>
          <w:i/>
        </w:rPr>
        <w:t>число месяц в родительном падеже</w:t>
      </w:r>
      <w:r>
        <w:rPr>
          <w:i/>
        </w:rPr>
        <w:t xml:space="preserve"> </w:t>
      </w:r>
      <w:r w:rsidRPr="00087469">
        <w:rPr>
          <w:iCs/>
        </w:rPr>
        <w:t>20</w:t>
      </w:r>
      <w:r w:rsidRPr="00087469">
        <w:rPr>
          <w:i/>
        </w:rPr>
        <w:t xml:space="preserve">цифры </w:t>
      </w:r>
      <w:r w:rsidRPr="00087469">
        <w:rPr>
          <w:iCs/>
        </w:rPr>
        <w:t>г.</w:t>
      </w:r>
    </w:p>
    <w:p w14:paraId="3EDFE9FF" w14:textId="77777777" w:rsidR="00E1342B" w:rsidRPr="00087469" w:rsidRDefault="00E1342B" w:rsidP="00E1342B">
      <w:pPr>
        <w:widowControl w:val="0"/>
        <w:tabs>
          <w:tab w:val="left" w:pos="-142"/>
          <w:tab w:val="left" w:pos="142"/>
          <w:tab w:val="left" w:pos="284"/>
          <w:tab w:val="left" w:pos="426"/>
          <w:tab w:val="left" w:pos="709"/>
        </w:tabs>
        <w:jc w:val="both"/>
      </w:pPr>
      <w:r w:rsidRPr="00087469">
        <w:rPr>
          <w:b/>
        </w:rPr>
        <w:t>4. Дата окончания испытания</w:t>
      </w:r>
      <w:r w:rsidRPr="00087469">
        <w:t xml:space="preserve">: </w:t>
      </w:r>
      <w:r w:rsidRPr="00087469">
        <w:rPr>
          <w:i/>
        </w:rPr>
        <w:t>число месяц в родительном падеже</w:t>
      </w:r>
      <w:r>
        <w:rPr>
          <w:i/>
        </w:rPr>
        <w:t xml:space="preserve"> </w:t>
      </w:r>
      <w:r w:rsidRPr="00087469">
        <w:rPr>
          <w:iCs/>
        </w:rPr>
        <w:t>20</w:t>
      </w:r>
      <w:r w:rsidRPr="00087469">
        <w:rPr>
          <w:i/>
        </w:rPr>
        <w:t>цифры</w:t>
      </w:r>
      <w:r w:rsidRPr="00087469">
        <w:rPr>
          <w:iCs/>
        </w:rPr>
        <w:t xml:space="preserve"> г.</w:t>
      </w:r>
    </w:p>
    <w:p w14:paraId="2F20BEB1" w14:textId="77777777" w:rsidR="00E1342B" w:rsidRDefault="00E1342B" w:rsidP="00E1342B">
      <w:pPr>
        <w:widowControl w:val="0"/>
        <w:tabs>
          <w:tab w:val="left" w:pos="142"/>
          <w:tab w:val="left" w:pos="284"/>
          <w:tab w:val="left" w:pos="426"/>
          <w:tab w:val="left" w:pos="9811"/>
        </w:tabs>
        <w:jc w:val="both"/>
        <w:rPr>
          <w:b/>
        </w:rPr>
      </w:pPr>
      <w:r w:rsidRPr="00087469">
        <w:rPr>
          <w:b/>
        </w:rPr>
        <w:t xml:space="preserve">5. Место проведения испытания: </w:t>
      </w:r>
    </w:p>
    <w:p w14:paraId="16406B17" w14:textId="77777777" w:rsidR="00E1342B" w:rsidRPr="00087469" w:rsidRDefault="00E1342B" w:rsidP="00E1342B">
      <w:pPr>
        <w:widowControl w:val="0"/>
        <w:tabs>
          <w:tab w:val="left" w:pos="142"/>
          <w:tab w:val="left" w:pos="284"/>
          <w:tab w:val="left" w:pos="426"/>
          <w:tab w:val="left" w:pos="9811"/>
        </w:tabs>
        <w:jc w:val="both"/>
        <w:rPr>
          <w:b/>
        </w:rPr>
      </w:pPr>
      <w:r w:rsidRPr="00087469">
        <w:rPr>
          <w:b/>
        </w:rPr>
        <w:t>6. Средства проведения испытаний</w:t>
      </w:r>
    </w:p>
    <w:p w14:paraId="4E9407AF" w14:textId="77777777" w:rsidR="00E1342B" w:rsidRPr="00087469" w:rsidRDefault="00E1342B" w:rsidP="00E1342B">
      <w:pPr>
        <w:widowControl w:val="0"/>
        <w:tabs>
          <w:tab w:val="left" w:pos="142"/>
          <w:tab w:val="left" w:pos="284"/>
          <w:tab w:val="left" w:pos="426"/>
          <w:tab w:val="left" w:pos="9811"/>
        </w:tabs>
        <w:jc w:val="both"/>
        <w:rPr>
          <w:i/>
          <w:iCs/>
        </w:rPr>
      </w:pPr>
      <w:r>
        <w:rPr>
          <w:i/>
          <w:iCs/>
        </w:rPr>
        <w:t>…</w:t>
      </w:r>
    </w:p>
    <w:p w14:paraId="1FF7B472" w14:textId="77777777" w:rsidR="00E1342B" w:rsidRPr="00087469" w:rsidRDefault="00E1342B" w:rsidP="00E1342B">
      <w:pPr>
        <w:widowControl w:val="0"/>
        <w:tabs>
          <w:tab w:val="left" w:pos="142"/>
          <w:tab w:val="left" w:pos="284"/>
          <w:tab w:val="left" w:pos="426"/>
          <w:tab w:val="left" w:pos="9811"/>
        </w:tabs>
        <w:jc w:val="both"/>
        <w:rPr>
          <w:b/>
        </w:rPr>
      </w:pPr>
      <w:r>
        <w:rPr>
          <w:b/>
        </w:rPr>
        <w:t>7</w:t>
      </w:r>
      <w:r w:rsidRPr="00087469">
        <w:rPr>
          <w:b/>
        </w:rPr>
        <w:t>. Результаты испытания</w:t>
      </w:r>
      <w:r w:rsidRPr="00087469">
        <w:rPr>
          <w:rStyle w:val="a8"/>
          <w:b/>
        </w:rPr>
        <w:footnoteReference w:id="2"/>
      </w:r>
    </w:p>
    <w:tbl>
      <w:tblPr>
        <w:tblW w:w="9740" w:type="dxa"/>
        <w:tblLayout w:type="fixed"/>
        <w:tblCellMar>
          <w:left w:w="28" w:type="dxa"/>
          <w:right w:w="28" w:type="dxa"/>
        </w:tblCellMar>
        <w:tblLook w:val="01E0" w:firstRow="1" w:lastRow="1" w:firstColumn="1" w:lastColumn="1" w:noHBand="0" w:noVBand="0"/>
      </w:tblPr>
      <w:tblGrid>
        <w:gridCol w:w="1800"/>
        <w:gridCol w:w="720"/>
        <w:gridCol w:w="720"/>
        <w:gridCol w:w="853"/>
        <w:gridCol w:w="900"/>
        <w:gridCol w:w="900"/>
        <w:gridCol w:w="1195"/>
        <w:gridCol w:w="852"/>
        <w:gridCol w:w="900"/>
        <w:gridCol w:w="900"/>
      </w:tblGrid>
      <w:tr w:rsidR="00E1342B" w:rsidRPr="00087469" w14:paraId="4CC450DD" w14:textId="77777777" w:rsidTr="005F6FE2">
        <w:trPr>
          <w:cantSplit/>
          <w:trHeight w:val="516"/>
        </w:trPr>
        <w:tc>
          <w:tcPr>
            <w:tcW w:w="1800" w:type="dxa"/>
            <w:vMerge w:val="restart"/>
            <w:tcBorders>
              <w:top w:val="single" w:sz="4" w:space="0" w:color="auto"/>
              <w:left w:val="single" w:sz="4" w:space="0" w:color="auto"/>
              <w:right w:val="single" w:sz="4" w:space="0" w:color="auto"/>
            </w:tcBorders>
            <w:vAlign w:val="center"/>
          </w:tcPr>
          <w:p w14:paraId="7CD23428" w14:textId="77777777" w:rsidR="00E1342B" w:rsidRPr="00087469" w:rsidRDefault="00E1342B" w:rsidP="004E35D9">
            <w:pPr>
              <w:widowControl w:val="0"/>
              <w:jc w:val="center"/>
            </w:pPr>
            <w:r w:rsidRPr="00087469">
              <w:t>Наименование</w:t>
            </w:r>
          </w:p>
          <w:p w14:paraId="2727CBF5" w14:textId="77777777" w:rsidR="00E1342B" w:rsidRPr="00087469" w:rsidRDefault="00E1342B" w:rsidP="004E35D9">
            <w:pPr>
              <w:widowControl w:val="0"/>
              <w:jc w:val="center"/>
            </w:pPr>
            <w:r w:rsidRPr="00087469">
              <w:t>параметра</w:t>
            </w:r>
          </w:p>
        </w:tc>
        <w:tc>
          <w:tcPr>
            <w:tcW w:w="720" w:type="dxa"/>
            <w:vMerge w:val="restart"/>
            <w:tcBorders>
              <w:top w:val="single" w:sz="4" w:space="0" w:color="auto"/>
              <w:left w:val="single" w:sz="4" w:space="0" w:color="auto"/>
              <w:right w:val="single" w:sz="4" w:space="0" w:color="auto"/>
            </w:tcBorders>
            <w:vAlign w:val="center"/>
          </w:tcPr>
          <w:p w14:paraId="3CC83F5C" w14:textId="77777777" w:rsidR="00E1342B" w:rsidRPr="00087469" w:rsidRDefault="00E1342B" w:rsidP="004E35D9">
            <w:pPr>
              <w:widowControl w:val="0"/>
              <w:jc w:val="center"/>
            </w:pPr>
            <w:r w:rsidRPr="00087469">
              <w:t>Ед. изм.</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69337F97" w14:textId="77777777" w:rsidR="00E1342B" w:rsidRPr="00087469" w:rsidRDefault="00E1342B" w:rsidP="004E35D9">
            <w:pPr>
              <w:widowControl w:val="0"/>
              <w:jc w:val="center"/>
            </w:pPr>
            <w:r w:rsidRPr="00087469">
              <w:t>Номера пунктов</w:t>
            </w:r>
          </w:p>
        </w:tc>
        <w:tc>
          <w:tcPr>
            <w:tcW w:w="2095" w:type="dxa"/>
            <w:gridSpan w:val="2"/>
            <w:tcBorders>
              <w:top w:val="single" w:sz="4" w:space="0" w:color="auto"/>
              <w:left w:val="single" w:sz="4" w:space="0" w:color="auto"/>
              <w:right w:val="single" w:sz="4" w:space="0" w:color="auto"/>
            </w:tcBorders>
            <w:vAlign w:val="center"/>
          </w:tcPr>
          <w:p w14:paraId="77B2B585" w14:textId="77777777" w:rsidR="00E1342B" w:rsidRPr="00087469" w:rsidRDefault="00E1342B" w:rsidP="004E35D9">
            <w:pPr>
              <w:widowControl w:val="0"/>
              <w:jc w:val="center"/>
            </w:pPr>
            <w:r w:rsidRPr="00087469">
              <w:t>Требования к параметру</w:t>
            </w:r>
          </w:p>
        </w:tc>
        <w:tc>
          <w:tcPr>
            <w:tcW w:w="2652" w:type="dxa"/>
            <w:gridSpan w:val="3"/>
            <w:tcBorders>
              <w:top w:val="single" w:sz="4" w:space="0" w:color="auto"/>
              <w:left w:val="single" w:sz="4" w:space="0" w:color="auto"/>
              <w:right w:val="single" w:sz="4" w:space="0" w:color="auto"/>
            </w:tcBorders>
            <w:vAlign w:val="center"/>
          </w:tcPr>
          <w:p w14:paraId="1DEA9E36" w14:textId="77777777" w:rsidR="00E1342B" w:rsidRPr="00087469" w:rsidRDefault="00E1342B" w:rsidP="004E35D9">
            <w:pPr>
              <w:widowControl w:val="0"/>
              <w:jc w:val="center"/>
            </w:pPr>
            <w:r w:rsidRPr="00087469">
              <w:t>Измеренное значение</w:t>
            </w:r>
          </w:p>
        </w:tc>
      </w:tr>
      <w:tr w:rsidR="00E1342B" w:rsidRPr="00087469" w14:paraId="67D7852F" w14:textId="77777777" w:rsidTr="005F6FE2">
        <w:trPr>
          <w:cantSplit/>
          <w:trHeight w:val="1745"/>
        </w:trPr>
        <w:tc>
          <w:tcPr>
            <w:tcW w:w="1800" w:type="dxa"/>
            <w:vMerge/>
            <w:tcBorders>
              <w:left w:val="single" w:sz="4" w:space="0" w:color="auto"/>
              <w:right w:val="single" w:sz="4" w:space="0" w:color="auto"/>
            </w:tcBorders>
            <w:vAlign w:val="center"/>
          </w:tcPr>
          <w:p w14:paraId="225F008F" w14:textId="77777777" w:rsidR="00E1342B" w:rsidRPr="00087469" w:rsidRDefault="00E1342B" w:rsidP="004E35D9">
            <w:pPr>
              <w:widowControl w:val="0"/>
              <w:jc w:val="center"/>
            </w:pPr>
          </w:p>
        </w:tc>
        <w:tc>
          <w:tcPr>
            <w:tcW w:w="720" w:type="dxa"/>
            <w:vMerge/>
            <w:tcBorders>
              <w:left w:val="single" w:sz="4" w:space="0" w:color="auto"/>
              <w:right w:val="single" w:sz="4" w:space="0" w:color="auto"/>
            </w:tcBorders>
            <w:vAlign w:val="center"/>
          </w:tcPr>
          <w:p w14:paraId="31A5325C" w14:textId="77777777" w:rsidR="00E1342B" w:rsidRPr="00087469" w:rsidRDefault="00E1342B" w:rsidP="004E35D9">
            <w:pPr>
              <w:widowControl w:val="0"/>
              <w:jc w:val="center"/>
            </w:pPr>
          </w:p>
        </w:tc>
        <w:tc>
          <w:tcPr>
            <w:tcW w:w="720" w:type="dxa"/>
            <w:tcBorders>
              <w:top w:val="single" w:sz="4" w:space="0" w:color="auto"/>
              <w:left w:val="single" w:sz="4" w:space="0" w:color="auto"/>
              <w:right w:val="single" w:sz="4" w:space="0" w:color="auto"/>
            </w:tcBorders>
            <w:textDirection w:val="btLr"/>
            <w:vAlign w:val="center"/>
          </w:tcPr>
          <w:p w14:paraId="2989C70B" w14:textId="77777777" w:rsidR="00E1342B" w:rsidRPr="00087469" w:rsidRDefault="00E1342B" w:rsidP="004E35D9">
            <w:pPr>
              <w:widowControl w:val="0"/>
              <w:ind w:left="113" w:right="113"/>
              <w:jc w:val="center"/>
            </w:pPr>
            <w:r>
              <w:t>Технического задания</w:t>
            </w:r>
            <w:r w:rsidRPr="00087469">
              <w:rPr>
                <w:rStyle w:val="a8"/>
              </w:rPr>
              <w:footnoteReference w:id="3"/>
            </w:r>
          </w:p>
        </w:tc>
        <w:tc>
          <w:tcPr>
            <w:tcW w:w="853" w:type="dxa"/>
            <w:tcBorders>
              <w:top w:val="single" w:sz="4" w:space="0" w:color="auto"/>
              <w:left w:val="single" w:sz="4" w:space="0" w:color="auto"/>
              <w:right w:val="single" w:sz="4" w:space="0" w:color="auto"/>
            </w:tcBorders>
            <w:textDirection w:val="btLr"/>
            <w:vAlign w:val="center"/>
          </w:tcPr>
          <w:p w14:paraId="25A5BFBF" w14:textId="77777777" w:rsidR="00E1342B" w:rsidRPr="00087469" w:rsidRDefault="00E1342B" w:rsidP="004E35D9">
            <w:pPr>
              <w:widowControl w:val="0"/>
              <w:ind w:left="113" w:right="113"/>
              <w:jc w:val="center"/>
            </w:pPr>
            <w:r w:rsidRPr="00087469">
              <w:t>Программы испытаний</w:t>
            </w:r>
          </w:p>
        </w:tc>
        <w:tc>
          <w:tcPr>
            <w:tcW w:w="900" w:type="dxa"/>
            <w:tcBorders>
              <w:top w:val="single" w:sz="4" w:space="0" w:color="auto"/>
              <w:left w:val="single" w:sz="4" w:space="0" w:color="auto"/>
              <w:right w:val="single" w:sz="4" w:space="0" w:color="auto"/>
            </w:tcBorders>
            <w:textDirection w:val="btLr"/>
            <w:vAlign w:val="center"/>
          </w:tcPr>
          <w:p w14:paraId="62B9D88D" w14:textId="77777777" w:rsidR="00E1342B" w:rsidRPr="00087469" w:rsidRDefault="00E1342B" w:rsidP="004E35D9">
            <w:pPr>
              <w:widowControl w:val="0"/>
              <w:ind w:left="113" w:right="113"/>
              <w:jc w:val="center"/>
            </w:pPr>
            <w:r w:rsidRPr="00087469">
              <w:t>Методик испытаний</w:t>
            </w:r>
          </w:p>
        </w:tc>
        <w:tc>
          <w:tcPr>
            <w:tcW w:w="900" w:type="dxa"/>
            <w:tcBorders>
              <w:top w:val="single" w:sz="4" w:space="0" w:color="auto"/>
              <w:left w:val="single" w:sz="4" w:space="0" w:color="auto"/>
              <w:right w:val="single" w:sz="4" w:space="0" w:color="auto"/>
            </w:tcBorders>
            <w:textDirection w:val="btLr"/>
            <w:vAlign w:val="center"/>
          </w:tcPr>
          <w:p w14:paraId="0EB59515" w14:textId="77777777" w:rsidR="00E1342B" w:rsidRPr="00087469" w:rsidRDefault="00E1342B" w:rsidP="004E35D9">
            <w:pPr>
              <w:widowControl w:val="0"/>
              <w:ind w:left="113" w:right="113"/>
              <w:jc w:val="center"/>
            </w:pPr>
            <w:r w:rsidRPr="00087469">
              <w:t>Номинальное</w:t>
            </w:r>
          </w:p>
          <w:p w14:paraId="672503C5" w14:textId="77777777" w:rsidR="00E1342B" w:rsidRPr="00087469" w:rsidRDefault="00E1342B" w:rsidP="004E35D9">
            <w:pPr>
              <w:widowControl w:val="0"/>
              <w:ind w:left="113" w:right="113"/>
              <w:jc w:val="center"/>
            </w:pPr>
            <w:r w:rsidRPr="00087469">
              <w:t>значение</w:t>
            </w:r>
          </w:p>
        </w:tc>
        <w:tc>
          <w:tcPr>
            <w:tcW w:w="1195" w:type="dxa"/>
            <w:tcBorders>
              <w:top w:val="single" w:sz="4" w:space="0" w:color="auto"/>
              <w:left w:val="single" w:sz="4" w:space="0" w:color="auto"/>
              <w:right w:val="single" w:sz="4" w:space="0" w:color="auto"/>
            </w:tcBorders>
            <w:textDirection w:val="btLr"/>
            <w:vAlign w:val="center"/>
          </w:tcPr>
          <w:p w14:paraId="120E7ECD" w14:textId="77777777" w:rsidR="00E1342B" w:rsidRPr="00087469" w:rsidRDefault="00E1342B" w:rsidP="004E35D9">
            <w:pPr>
              <w:widowControl w:val="0"/>
              <w:ind w:left="113" w:right="113"/>
              <w:jc w:val="center"/>
            </w:pPr>
            <w:r w:rsidRPr="00087469">
              <w:t>Предельное</w:t>
            </w:r>
          </w:p>
          <w:p w14:paraId="512336F8" w14:textId="77777777" w:rsidR="00E1342B" w:rsidRPr="00087469" w:rsidRDefault="00E1342B" w:rsidP="004E35D9">
            <w:pPr>
              <w:widowControl w:val="0"/>
              <w:ind w:left="113" w:right="113"/>
              <w:jc w:val="center"/>
            </w:pPr>
            <w:r w:rsidRPr="00087469">
              <w:t>отклонение</w:t>
            </w:r>
          </w:p>
        </w:tc>
        <w:tc>
          <w:tcPr>
            <w:tcW w:w="852" w:type="dxa"/>
            <w:tcBorders>
              <w:top w:val="single" w:sz="4" w:space="0" w:color="auto"/>
              <w:left w:val="single" w:sz="4" w:space="0" w:color="auto"/>
              <w:right w:val="single" w:sz="4" w:space="0" w:color="auto"/>
            </w:tcBorders>
            <w:textDirection w:val="btLr"/>
            <w:vAlign w:val="center"/>
          </w:tcPr>
          <w:p w14:paraId="4F00A049" w14:textId="77777777" w:rsidR="00E1342B" w:rsidRPr="00087469" w:rsidRDefault="00E1342B" w:rsidP="004E35D9">
            <w:pPr>
              <w:widowControl w:val="0"/>
              <w:ind w:left="113" w:right="113"/>
              <w:jc w:val="center"/>
            </w:pPr>
            <w:r w:rsidRPr="00087469">
              <w:t>Нормальные</w:t>
            </w:r>
          </w:p>
          <w:p w14:paraId="6611E257" w14:textId="77777777" w:rsidR="00E1342B" w:rsidRPr="00087469" w:rsidRDefault="00E1342B" w:rsidP="004E35D9">
            <w:pPr>
              <w:widowControl w:val="0"/>
              <w:ind w:left="113" w:right="113"/>
              <w:jc w:val="center"/>
            </w:pPr>
            <w:r w:rsidRPr="00087469">
              <w:t>условия</w:t>
            </w:r>
          </w:p>
        </w:tc>
        <w:tc>
          <w:tcPr>
            <w:tcW w:w="900" w:type="dxa"/>
            <w:tcBorders>
              <w:top w:val="single" w:sz="4" w:space="0" w:color="auto"/>
              <w:left w:val="single" w:sz="4" w:space="0" w:color="auto"/>
              <w:right w:val="single" w:sz="4" w:space="0" w:color="auto"/>
            </w:tcBorders>
            <w:textDirection w:val="btLr"/>
            <w:vAlign w:val="center"/>
          </w:tcPr>
          <w:p w14:paraId="57250AEE" w14:textId="77777777" w:rsidR="00E1342B" w:rsidRPr="00087469" w:rsidRDefault="00E1342B" w:rsidP="004E35D9">
            <w:pPr>
              <w:widowControl w:val="0"/>
              <w:ind w:left="113" w:right="113"/>
              <w:jc w:val="center"/>
            </w:pPr>
            <w:r w:rsidRPr="00087469">
              <w:t>Во время</w:t>
            </w:r>
          </w:p>
          <w:p w14:paraId="432138CF" w14:textId="77777777" w:rsidR="00E1342B" w:rsidRPr="00087469" w:rsidRDefault="00E1342B" w:rsidP="004E35D9">
            <w:pPr>
              <w:widowControl w:val="0"/>
              <w:ind w:left="113" w:right="113"/>
              <w:jc w:val="center"/>
            </w:pPr>
            <w:r w:rsidRPr="00087469">
              <w:t>воздействия</w:t>
            </w:r>
          </w:p>
        </w:tc>
        <w:tc>
          <w:tcPr>
            <w:tcW w:w="900" w:type="dxa"/>
            <w:tcBorders>
              <w:top w:val="single" w:sz="4" w:space="0" w:color="auto"/>
              <w:left w:val="single" w:sz="4" w:space="0" w:color="auto"/>
              <w:right w:val="single" w:sz="4" w:space="0" w:color="auto"/>
            </w:tcBorders>
            <w:textDirection w:val="btLr"/>
            <w:vAlign w:val="center"/>
          </w:tcPr>
          <w:p w14:paraId="6C8D29B3" w14:textId="77777777" w:rsidR="00E1342B" w:rsidRPr="00087469" w:rsidRDefault="00E1342B" w:rsidP="004E35D9">
            <w:pPr>
              <w:widowControl w:val="0"/>
              <w:ind w:left="113" w:right="113"/>
              <w:jc w:val="center"/>
            </w:pPr>
            <w:r w:rsidRPr="00087469">
              <w:t>После</w:t>
            </w:r>
          </w:p>
          <w:p w14:paraId="7E85A352" w14:textId="77777777" w:rsidR="00E1342B" w:rsidRPr="00087469" w:rsidRDefault="00E1342B" w:rsidP="004E35D9">
            <w:pPr>
              <w:widowControl w:val="0"/>
              <w:ind w:left="113" w:right="113"/>
              <w:jc w:val="center"/>
            </w:pPr>
            <w:r w:rsidRPr="00087469">
              <w:t>воздействия</w:t>
            </w:r>
          </w:p>
        </w:tc>
      </w:tr>
      <w:tr w:rsidR="00E1342B" w:rsidRPr="00087469" w14:paraId="48D1B62E" w14:textId="77777777" w:rsidTr="005F6FE2">
        <w:tc>
          <w:tcPr>
            <w:tcW w:w="1800" w:type="dxa"/>
            <w:tcBorders>
              <w:top w:val="single" w:sz="4" w:space="0" w:color="auto"/>
              <w:left w:val="single" w:sz="4" w:space="0" w:color="auto"/>
              <w:bottom w:val="single" w:sz="4" w:space="0" w:color="auto"/>
              <w:right w:val="single" w:sz="4" w:space="0" w:color="auto"/>
            </w:tcBorders>
            <w:vAlign w:val="center"/>
          </w:tcPr>
          <w:p w14:paraId="521D5AC7" w14:textId="77777777" w:rsidR="00E1342B" w:rsidRPr="00087469" w:rsidRDefault="00E1342B" w:rsidP="004E35D9">
            <w:pPr>
              <w:widowControl w:val="0"/>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4B30640D" w14:textId="77777777" w:rsidR="00E1342B" w:rsidRPr="00087469" w:rsidRDefault="00E1342B" w:rsidP="004E35D9">
            <w:pPr>
              <w:widowControl w:val="0"/>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1A7B25CF" w14:textId="77777777" w:rsidR="00E1342B" w:rsidRPr="00087469" w:rsidRDefault="00E1342B" w:rsidP="004E35D9">
            <w:pPr>
              <w:widowControl w:val="0"/>
              <w:jc w:val="center"/>
            </w:pPr>
          </w:p>
        </w:tc>
        <w:tc>
          <w:tcPr>
            <w:tcW w:w="853" w:type="dxa"/>
            <w:tcBorders>
              <w:top w:val="single" w:sz="4" w:space="0" w:color="auto"/>
              <w:left w:val="single" w:sz="4" w:space="0" w:color="auto"/>
              <w:bottom w:val="single" w:sz="4" w:space="0" w:color="auto"/>
              <w:right w:val="single" w:sz="4" w:space="0" w:color="auto"/>
            </w:tcBorders>
            <w:vAlign w:val="center"/>
          </w:tcPr>
          <w:p w14:paraId="01663CF0" w14:textId="77777777" w:rsidR="00E1342B" w:rsidRPr="00087469" w:rsidRDefault="00E1342B" w:rsidP="004E35D9">
            <w:pPr>
              <w:widowControl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4A3C6248" w14:textId="77777777" w:rsidR="00E1342B" w:rsidRPr="00087469" w:rsidRDefault="00E1342B" w:rsidP="004E35D9">
            <w:pPr>
              <w:widowControl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09934C9C" w14:textId="77777777" w:rsidR="00E1342B" w:rsidRPr="00087469" w:rsidRDefault="00E1342B" w:rsidP="004E35D9">
            <w:pPr>
              <w:widowControl w:val="0"/>
              <w:jc w:val="center"/>
            </w:pPr>
          </w:p>
        </w:tc>
        <w:tc>
          <w:tcPr>
            <w:tcW w:w="1195" w:type="dxa"/>
            <w:tcBorders>
              <w:top w:val="single" w:sz="4" w:space="0" w:color="auto"/>
              <w:left w:val="single" w:sz="4" w:space="0" w:color="auto"/>
              <w:bottom w:val="single" w:sz="4" w:space="0" w:color="auto"/>
              <w:right w:val="single" w:sz="4" w:space="0" w:color="auto"/>
            </w:tcBorders>
            <w:vAlign w:val="center"/>
          </w:tcPr>
          <w:p w14:paraId="72EEC38D" w14:textId="77777777" w:rsidR="00E1342B" w:rsidRPr="00087469" w:rsidRDefault="00E1342B" w:rsidP="004E35D9">
            <w:pPr>
              <w:widowControl w:val="0"/>
              <w:jc w:val="center"/>
            </w:pPr>
          </w:p>
        </w:tc>
        <w:tc>
          <w:tcPr>
            <w:tcW w:w="852" w:type="dxa"/>
            <w:tcBorders>
              <w:top w:val="single" w:sz="4" w:space="0" w:color="auto"/>
              <w:left w:val="single" w:sz="4" w:space="0" w:color="auto"/>
              <w:bottom w:val="single" w:sz="4" w:space="0" w:color="auto"/>
              <w:right w:val="single" w:sz="4" w:space="0" w:color="auto"/>
            </w:tcBorders>
            <w:vAlign w:val="center"/>
          </w:tcPr>
          <w:p w14:paraId="4CD0F1FB" w14:textId="77777777" w:rsidR="00E1342B" w:rsidRPr="00087469" w:rsidRDefault="00E1342B" w:rsidP="004E35D9">
            <w:pPr>
              <w:widowControl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06E00A78" w14:textId="77777777" w:rsidR="00E1342B" w:rsidRPr="00087469" w:rsidRDefault="00E1342B" w:rsidP="004E35D9">
            <w:pPr>
              <w:widowControl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5BFE60BA" w14:textId="77777777" w:rsidR="00E1342B" w:rsidRPr="00087469" w:rsidRDefault="00E1342B" w:rsidP="004E35D9">
            <w:pPr>
              <w:widowControl w:val="0"/>
              <w:jc w:val="center"/>
            </w:pPr>
          </w:p>
        </w:tc>
      </w:tr>
      <w:tr w:rsidR="00E1342B" w:rsidRPr="00087469" w14:paraId="47EE345C" w14:textId="77777777" w:rsidTr="005F6FE2">
        <w:tc>
          <w:tcPr>
            <w:tcW w:w="1800" w:type="dxa"/>
            <w:tcBorders>
              <w:top w:val="single" w:sz="4" w:space="0" w:color="auto"/>
              <w:left w:val="single" w:sz="4" w:space="0" w:color="auto"/>
              <w:bottom w:val="single" w:sz="4" w:space="0" w:color="auto"/>
              <w:right w:val="single" w:sz="4" w:space="0" w:color="auto"/>
            </w:tcBorders>
            <w:vAlign w:val="center"/>
          </w:tcPr>
          <w:p w14:paraId="3046F128" w14:textId="77777777" w:rsidR="00E1342B" w:rsidRPr="00087469" w:rsidRDefault="00E1342B" w:rsidP="004E35D9">
            <w:pPr>
              <w:widowControl w:val="0"/>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2C9E5B55" w14:textId="77777777" w:rsidR="00E1342B" w:rsidRPr="00087469" w:rsidRDefault="00E1342B" w:rsidP="004E35D9">
            <w:pPr>
              <w:widowControl w:val="0"/>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52229083" w14:textId="77777777" w:rsidR="00E1342B" w:rsidRPr="00087469" w:rsidRDefault="00E1342B" w:rsidP="004E35D9">
            <w:pPr>
              <w:widowControl w:val="0"/>
              <w:jc w:val="center"/>
            </w:pPr>
          </w:p>
        </w:tc>
        <w:tc>
          <w:tcPr>
            <w:tcW w:w="853" w:type="dxa"/>
            <w:tcBorders>
              <w:top w:val="single" w:sz="4" w:space="0" w:color="auto"/>
              <w:left w:val="single" w:sz="4" w:space="0" w:color="auto"/>
              <w:bottom w:val="single" w:sz="4" w:space="0" w:color="auto"/>
              <w:right w:val="single" w:sz="4" w:space="0" w:color="auto"/>
            </w:tcBorders>
            <w:vAlign w:val="center"/>
          </w:tcPr>
          <w:p w14:paraId="130EDA1E" w14:textId="77777777" w:rsidR="00E1342B" w:rsidRPr="00087469" w:rsidRDefault="00E1342B" w:rsidP="004E35D9">
            <w:pPr>
              <w:widowControl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3BD27349" w14:textId="77777777" w:rsidR="00E1342B" w:rsidRPr="00087469" w:rsidRDefault="00E1342B" w:rsidP="004E35D9">
            <w:pPr>
              <w:widowControl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139D8ED0" w14:textId="77777777" w:rsidR="00E1342B" w:rsidRPr="00087469" w:rsidRDefault="00E1342B" w:rsidP="004E35D9">
            <w:pPr>
              <w:widowControl w:val="0"/>
              <w:jc w:val="center"/>
            </w:pPr>
          </w:p>
        </w:tc>
        <w:tc>
          <w:tcPr>
            <w:tcW w:w="1195" w:type="dxa"/>
            <w:tcBorders>
              <w:top w:val="single" w:sz="4" w:space="0" w:color="auto"/>
              <w:left w:val="single" w:sz="4" w:space="0" w:color="auto"/>
              <w:bottom w:val="single" w:sz="4" w:space="0" w:color="auto"/>
              <w:right w:val="single" w:sz="4" w:space="0" w:color="auto"/>
            </w:tcBorders>
            <w:vAlign w:val="center"/>
          </w:tcPr>
          <w:p w14:paraId="1E7C8C7E" w14:textId="77777777" w:rsidR="00E1342B" w:rsidRPr="00087469" w:rsidRDefault="00E1342B" w:rsidP="004E35D9">
            <w:pPr>
              <w:widowControl w:val="0"/>
              <w:jc w:val="center"/>
            </w:pPr>
          </w:p>
        </w:tc>
        <w:tc>
          <w:tcPr>
            <w:tcW w:w="852" w:type="dxa"/>
            <w:tcBorders>
              <w:top w:val="single" w:sz="4" w:space="0" w:color="auto"/>
              <w:left w:val="single" w:sz="4" w:space="0" w:color="auto"/>
              <w:bottom w:val="single" w:sz="4" w:space="0" w:color="auto"/>
              <w:right w:val="single" w:sz="4" w:space="0" w:color="auto"/>
            </w:tcBorders>
            <w:vAlign w:val="center"/>
          </w:tcPr>
          <w:p w14:paraId="2B2689D4" w14:textId="77777777" w:rsidR="00E1342B" w:rsidRPr="00087469" w:rsidRDefault="00E1342B" w:rsidP="004E35D9">
            <w:pPr>
              <w:widowControl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00824B82" w14:textId="77777777" w:rsidR="00E1342B" w:rsidRPr="00087469" w:rsidRDefault="00E1342B" w:rsidP="004E35D9">
            <w:pPr>
              <w:widowControl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21976443" w14:textId="77777777" w:rsidR="00E1342B" w:rsidRPr="00087469" w:rsidRDefault="00E1342B" w:rsidP="004E35D9">
            <w:pPr>
              <w:widowControl w:val="0"/>
              <w:jc w:val="center"/>
            </w:pPr>
          </w:p>
        </w:tc>
      </w:tr>
    </w:tbl>
    <w:p w14:paraId="185B807C" w14:textId="77777777" w:rsidR="00E1342B" w:rsidRPr="00087469" w:rsidRDefault="00E1342B" w:rsidP="00E1342B">
      <w:pPr>
        <w:widowControl w:val="0"/>
        <w:tabs>
          <w:tab w:val="left" w:pos="3344"/>
          <w:tab w:val="left" w:pos="9811"/>
        </w:tabs>
        <w:ind w:firstLine="720"/>
        <w:jc w:val="both"/>
      </w:pPr>
    </w:p>
    <w:p w14:paraId="095CC2C2" w14:textId="77777777" w:rsidR="00E1342B" w:rsidRPr="00087469" w:rsidRDefault="00E1342B" w:rsidP="00E1342B">
      <w:pPr>
        <w:widowControl w:val="0"/>
        <w:tabs>
          <w:tab w:val="left" w:pos="142"/>
        </w:tabs>
        <w:jc w:val="both"/>
        <w:rPr>
          <w:b/>
        </w:rPr>
      </w:pPr>
      <w:r w:rsidRPr="00087469">
        <w:rPr>
          <w:b/>
        </w:rPr>
        <w:t>7. Замечания и рекомендации</w:t>
      </w:r>
    </w:p>
    <w:p w14:paraId="46A8384F" w14:textId="77777777" w:rsidR="00E1342B" w:rsidRPr="00087469" w:rsidRDefault="00E1342B" w:rsidP="00E1342B">
      <w:pPr>
        <w:widowControl w:val="0"/>
        <w:tabs>
          <w:tab w:val="left" w:pos="142"/>
        </w:tabs>
        <w:jc w:val="both"/>
        <w:rPr>
          <w:b/>
        </w:rPr>
      </w:pPr>
      <w:r w:rsidRPr="00087469">
        <w:rPr>
          <w:b/>
        </w:rPr>
        <w:t>…</w:t>
      </w:r>
    </w:p>
    <w:p w14:paraId="3E851281" w14:textId="77777777" w:rsidR="00E1342B" w:rsidRPr="00087469" w:rsidRDefault="00E1342B" w:rsidP="00E1342B">
      <w:pPr>
        <w:widowControl w:val="0"/>
        <w:tabs>
          <w:tab w:val="left" w:pos="0"/>
          <w:tab w:val="left" w:pos="142"/>
        </w:tabs>
        <w:jc w:val="both"/>
        <w:rPr>
          <w:b/>
        </w:rPr>
      </w:pPr>
      <w:r w:rsidRPr="00087469">
        <w:rPr>
          <w:b/>
        </w:rPr>
        <w:t>8. Выводы</w:t>
      </w:r>
    </w:p>
    <w:p w14:paraId="1223B69C" w14:textId="77777777" w:rsidR="00E1342B" w:rsidRPr="00087469" w:rsidRDefault="00E1342B" w:rsidP="00E1342B">
      <w:pPr>
        <w:widowControl w:val="0"/>
        <w:tabs>
          <w:tab w:val="left" w:pos="0"/>
          <w:tab w:val="left" w:pos="142"/>
        </w:tabs>
        <w:ind w:firstLine="720"/>
        <w:jc w:val="both"/>
      </w:pPr>
      <w:r w:rsidRPr="00087469">
        <w:t xml:space="preserve">8.1 Объект испытания </w:t>
      </w:r>
      <w:r w:rsidRPr="00087469">
        <w:rPr>
          <w:i/>
        </w:rPr>
        <w:t xml:space="preserve">наименование объекта </w:t>
      </w:r>
      <w:r w:rsidRPr="00087469">
        <w:t xml:space="preserve">выдержал (не выдержал) испытание по пункту № </w:t>
      </w:r>
      <w:r w:rsidRPr="00087469">
        <w:rPr>
          <w:i/>
        </w:rPr>
        <w:t>число</w:t>
      </w:r>
      <w:r>
        <w:rPr>
          <w:i/>
        </w:rPr>
        <w:t xml:space="preserve"> </w:t>
      </w:r>
      <w:r w:rsidRPr="00087469">
        <w:t xml:space="preserve">Программы и методики </w:t>
      </w:r>
      <w:r w:rsidRPr="00087469">
        <w:rPr>
          <w:i/>
        </w:rPr>
        <w:t>обозначение документа.</w:t>
      </w:r>
    </w:p>
    <w:p w14:paraId="7F2126AE" w14:textId="77777777" w:rsidR="00E1342B" w:rsidRDefault="00E1342B" w:rsidP="00E1342B">
      <w:pPr>
        <w:widowControl w:val="0"/>
        <w:tabs>
          <w:tab w:val="left" w:pos="0"/>
          <w:tab w:val="left" w:pos="142"/>
        </w:tabs>
        <w:spacing w:after="120"/>
        <w:ind w:firstLine="720"/>
        <w:jc w:val="both"/>
      </w:pPr>
      <w:r w:rsidRPr="00087469">
        <w:t>8.2 Объект испытания</w:t>
      </w:r>
      <w:r w:rsidRPr="00087469">
        <w:rPr>
          <w:i/>
        </w:rPr>
        <w:t xml:space="preserve"> наименование </w:t>
      </w:r>
      <w:r w:rsidRPr="00087469">
        <w:t xml:space="preserve">соответствует </w:t>
      </w:r>
      <w:r w:rsidRPr="00087469">
        <w:rPr>
          <w:i/>
        </w:rPr>
        <w:t xml:space="preserve">(не соответствует) </w:t>
      </w:r>
      <w:r w:rsidRPr="00087469">
        <w:t xml:space="preserve">требованиям пункта № </w:t>
      </w:r>
      <w:r w:rsidRPr="00087469">
        <w:rPr>
          <w:i/>
        </w:rPr>
        <w:t xml:space="preserve">число </w:t>
      </w:r>
      <w:r>
        <w:t>Технического задания</w:t>
      </w:r>
      <w:r w:rsidRPr="00087469">
        <w:t>.</w:t>
      </w:r>
    </w:p>
    <w:p w14:paraId="35D5E144" w14:textId="77777777" w:rsidR="00E1342B" w:rsidRPr="00087469" w:rsidRDefault="00E1342B" w:rsidP="00E1342B">
      <w:pPr>
        <w:widowControl w:val="0"/>
        <w:tabs>
          <w:tab w:val="left" w:pos="2804"/>
          <w:tab w:val="left" w:pos="4244"/>
          <w:tab w:val="left" w:pos="8369"/>
          <w:tab w:val="left" w:pos="9811"/>
        </w:tabs>
        <w:ind w:left="-72"/>
        <w:jc w:val="both"/>
        <w:rPr>
          <w:b/>
          <w:bCs/>
        </w:rPr>
      </w:pPr>
      <w:r w:rsidRPr="00087469">
        <w:rPr>
          <w:b/>
          <w:bCs/>
        </w:rPr>
        <w:t>Испытание проводили</w:t>
      </w:r>
    </w:p>
    <w:p w14:paraId="692FB183" w14:textId="77777777" w:rsidR="00E1342B" w:rsidRPr="00087469" w:rsidRDefault="00E1342B" w:rsidP="00E1342B">
      <w:pPr>
        <w:widowControl w:val="0"/>
      </w:pPr>
      <w:r w:rsidRPr="00087469">
        <w:rPr>
          <w:i/>
        </w:rPr>
        <w:t>Должность</w:t>
      </w:r>
      <w:r w:rsidRPr="00087469">
        <w:rPr>
          <w:i/>
        </w:rPr>
        <w:tab/>
      </w:r>
      <w:r w:rsidRPr="00087469">
        <w:rPr>
          <w:i/>
        </w:rPr>
        <w:tab/>
      </w:r>
      <w:r w:rsidRPr="00087469">
        <w:rPr>
          <w:i/>
        </w:rPr>
        <w:tab/>
      </w:r>
      <w:r w:rsidRPr="00087469">
        <w:rPr>
          <w:i/>
        </w:rPr>
        <w:tab/>
      </w:r>
      <w:r w:rsidRPr="00087469">
        <w:rPr>
          <w:i/>
        </w:rPr>
        <w:tab/>
      </w:r>
      <w:proofErr w:type="spellStart"/>
      <w:r w:rsidRPr="00087469">
        <w:rPr>
          <w:i/>
        </w:rPr>
        <w:t>И.О.Фамилия</w:t>
      </w:r>
      <w:proofErr w:type="spellEnd"/>
      <w:r w:rsidRPr="00087469">
        <w:rPr>
          <w:i/>
        </w:rPr>
        <w:tab/>
      </w:r>
    </w:p>
    <w:p w14:paraId="65B9D730" w14:textId="77777777" w:rsidR="00CB516F" w:rsidRPr="00D4114A" w:rsidRDefault="00E1342B" w:rsidP="005F6FE2">
      <w:pPr>
        <w:widowControl w:val="0"/>
        <w:rPr>
          <w:sz w:val="28"/>
          <w:szCs w:val="28"/>
        </w:rPr>
      </w:pPr>
      <w:r w:rsidRPr="00087469">
        <w:rPr>
          <w:i/>
        </w:rPr>
        <w:t>Должность</w:t>
      </w:r>
      <w:r w:rsidRPr="00087469">
        <w:rPr>
          <w:i/>
        </w:rPr>
        <w:tab/>
      </w:r>
      <w:r w:rsidRPr="00087469">
        <w:rPr>
          <w:i/>
        </w:rPr>
        <w:tab/>
      </w:r>
      <w:r w:rsidRPr="00087469">
        <w:rPr>
          <w:i/>
        </w:rPr>
        <w:tab/>
      </w:r>
      <w:r w:rsidRPr="00087469">
        <w:rPr>
          <w:i/>
        </w:rPr>
        <w:tab/>
      </w:r>
      <w:r w:rsidRPr="00087469">
        <w:rPr>
          <w:i/>
        </w:rPr>
        <w:tab/>
      </w:r>
      <w:proofErr w:type="spellStart"/>
      <w:r w:rsidRPr="00087469">
        <w:rPr>
          <w:i/>
        </w:rPr>
        <w:t>И.О.Фамилия</w:t>
      </w:r>
      <w:proofErr w:type="spellEnd"/>
    </w:p>
    <w:sectPr w:rsidR="00CB516F" w:rsidRPr="00D4114A" w:rsidSect="00FF2349">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1F48A" w14:textId="77777777" w:rsidR="00536BB1" w:rsidRDefault="00536BB1" w:rsidP="00E1342B">
      <w:r>
        <w:separator/>
      </w:r>
    </w:p>
  </w:endnote>
  <w:endnote w:type="continuationSeparator" w:id="0">
    <w:p w14:paraId="1BC328D1" w14:textId="77777777" w:rsidR="00536BB1" w:rsidRDefault="00536BB1" w:rsidP="00E1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7AFCD" w14:textId="77777777" w:rsidR="00536BB1" w:rsidRDefault="00536BB1" w:rsidP="00E1342B">
      <w:r>
        <w:separator/>
      </w:r>
    </w:p>
  </w:footnote>
  <w:footnote w:type="continuationSeparator" w:id="0">
    <w:p w14:paraId="5B3D40C5" w14:textId="77777777" w:rsidR="00536BB1" w:rsidRDefault="00536BB1" w:rsidP="00E1342B">
      <w:r>
        <w:continuationSeparator/>
      </w:r>
    </w:p>
  </w:footnote>
  <w:footnote w:id="1">
    <w:p w14:paraId="49F4A772" w14:textId="6FE9AF8D" w:rsidR="006E20CF" w:rsidRDefault="006E20CF" w:rsidP="00E1342B">
      <w:pPr>
        <w:pStyle w:val="a6"/>
      </w:pPr>
      <w:r>
        <w:t>й</w:t>
      </w:r>
    </w:p>
  </w:footnote>
  <w:footnote w:id="2">
    <w:p w14:paraId="49C88D4A" w14:textId="77777777" w:rsidR="006E20CF" w:rsidRDefault="006E20CF" w:rsidP="00E1342B">
      <w:pPr>
        <w:pStyle w:val="a6"/>
        <w:jc w:val="both"/>
      </w:pPr>
      <w:r>
        <w:rPr>
          <w:rStyle w:val="a8"/>
        </w:rPr>
        <w:footnoteRef/>
      </w:r>
      <w:r>
        <w:t xml:space="preserve"> Состав граф «Требования к параметру» и «Измеренное значение» может уточняться в зависимости от формы задания требований в ТЗ.</w:t>
      </w:r>
    </w:p>
  </w:footnote>
  <w:footnote w:id="3">
    <w:p w14:paraId="2DE137A9" w14:textId="77777777" w:rsidR="006E20CF" w:rsidRDefault="006E20CF" w:rsidP="00E1342B">
      <w:pPr>
        <w:pStyle w:val="a6"/>
      </w:pPr>
      <w:r>
        <w:rPr>
          <w:rStyle w:val="a8"/>
        </w:rPr>
        <w:footnoteRef/>
      </w:r>
      <w:r>
        <w:t xml:space="preserve"> Столбец вводится при оформлении протокола по нескольким пунктам Программы испытаний.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C2CD8"/>
    <w:multiLevelType w:val="multilevel"/>
    <w:tmpl w:val="5B788CF6"/>
    <w:lvl w:ilvl="0">
      <w:start w:val="1"/>
      <w:numFmt w:val="decimal"/>
      <w:pStyle w:val="1"/>
      <w:suff w:val="space"/>
      <w:lvlText w:val="%1"/>
      <w:lvlJc w:val="left"/>
      <w:pPr>
        <w:ind w:left="432" w:hanging="432"/>
      </w:pPr>
      <w:rPr>
        <w:rFonts w:hint="default"/>
      </w:rPr>
    </w:lvl>
    <w:lvl w:ilvl="1">
      <w:start w:val="1"/>
      <w:numFmt w:val="decimal"/>
      <w:pStyle w:val="2"/>
      <w:suff w:val="space"/>
      <w:lvlText w:val="%1.%2"/>
      <w:lvlJc w:val="left"/>
      <w:pPr>
        <w:ind w:left="936" w:hanging="576"/>
      </w:pPr>
      <w:rPr>
        <w:rFonts w:hint="default"/>
      </w:rPr>
    </w:lvl>
    <w:lvl w:ilvl="2">
      <w:start w:val="1"/>
      <w:numFmt w:val="decimal"/>
      <w:suff w:val="space"/>
      <w:lvlText w:val="%1.%2.%3"/>
      <w:lvlJc w:val="left"/>
      <w:pPr>
        <w:ind w:left="1997" w:hanging="720"/>
      </w:pPr>
      <w:rPr>
        <w:rFonts w:hint="default"/>
      </w:rPr>
    </w:lvl>
    <w:lvl w:ilvl="3">
      <w:start w:val="1"/>
      <w:numFmt w:val="decimal"/>
      <w:pStyle w:val="4"/>
      <w:suff w:val="space"/>
      <w:lvlText w:val="%1.%2.%3.%4"/>
      <w:lvlJc w:val="left"/>
      <w:pPr>
        <w:ind w:left="1224" w:hanging="864"/>
      </w:pPr>
      <w:rPr>
        <w:rFonts w:hint="default"/>
      </w:rPr>
    </w:lvl>
    <w:lvl w:ilvl="4">
      <w:start w:val="1"/>
      <w:numFmt w:val="decimal"/>
      <w:pStyle w:val="5"/>
      <w:lvlText w:val="%1.%2.%3.%4.%5"/>
      <w:lvlJc w:val="left"/>
      <w:pPr>
        <w:tabs>
          <w:tab w:val="num" w:pos="1368"/>
        </w:tabs>
        <w:ind w:left="1368" w:hanging="1008"/>
      </w:pPr>
      <w:rPr>
        <w:rFonts w:hint="default"/>
      </w:rPr>
    </w:lvl>
    <w:lvl w:ilvl="5">
      <w:start w:val="1"/>
      <w:numFmt w:val="decimal"/>
      <w:pStyle w:val="6"/>
      <w:lvlText w:val="%1.%2.%3.%4.%5.%6"/>
      <w:lvlJc w:val="left"/>
      <w:pPr>
        <w:tabs>
          <w:tab w:val="num" w:pos="1512"/>
        </w:tabs>
        <w:ind w:left="1512" w:hanging="1152"/>
      </w:pPr>
      <w:rPr>
        <w:rFonts w:hint="default"/>
      </w:rPr>
    </w:lvl>
    <w:lvl w:ilvl="6">
      <w:start w:val="1"/>
      <w:numFmt w:val="decimal"/>
      <w:pStyle w:val="7"/>
      <w:lvlText w:val="%1.%2.%3.%4.%5.%6.%7"/>
      <w:lvlJc w:val="left"/>
      <w:pPr>
        <w:tabs>
          <w:tab w:val="num" w:pos="2856"/>
        </w:tabs>
        <w:ind w:left="2856" w:hanging="1296"/>
      </w:pPr>
      <w:rPr>
        <w:rFonts w:hint="default"/>
      </w:rPr>
    </w:lvl>
    <w:lvl w:ilvl="7">
      <w:start w:val="1"/>
      <w:numFmt w:val="decimal"/>
      <w:pStyle w:val="8"/>
      <w:lvlText w:val="%1.%2.%3.%4.%5.%6.%7.%8"/>
      <w:lvlJc w:val="left"/>
      <w:pPr>
        <w:tabs>
          <w:tab w:val="num" w:pos="1800"/>
        </w:tabs>
        <w:ind w:left="1800" w:hanging="1440"/>
      </w:pPr>
      <w:rPr>
        <w:rFonts w:hint="default"/>
      </w:rPr>
    </w:lvl>
    <w:lvl w:ilvl="8">
      <w:start w:val="1"/>
      <w:numFmt w:val="decimal"/>
      <w:pStyle w:val="9"/>
      <w:lvlText w:val="%1.%2.%3.%4.%5.%6.%7.%8.%9"/>
      <w:lvlJc w:val="left"/>
      <w:pPr>
        <w:tabs>
          <w:tab w:val="num" w:pos="1944"/>
        </w:tabs>
        <w:ind w:left="1944" w:hanging="1584"/>
      </w:pPr>
      <w:rPr>
        <w:rFonts w:hint="default"/>
      </w:rPr>
    </w:lvl>
  </w:abstractNum>
  <w:abstractNum w:abstractNumId="1" w15:restartNumberingAfterBreak="0">
    <w:nsid w:val="2545110F"/>
    <w:multiLevelType w:val="hybridMultilevel"/>
    <w:tmpl w:val="1BAA8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7A0FA8"/>
    <w:multiLevelType w:val="hybridMultilevel"/>
    <w:tmpl w:val="B8E4B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F67442"/>
    <w:multiLevelType w:val="hybridMultilevel"/>
    <w:tmpl w:val="A9DAC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AA5893"/>
    <w:multiLevelType w:val="hybridMultilevel"/>
    <w:tmpl w:val="AA1446B6"/>
    <w:lvl w:ilvl="0" w:tplc="747C5336">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46015CF4"/>
    <w:multiLevelType w:val="hybridMultilevel"/>
    <w:tmpl w:val="89447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57051A"/>
    <w:multiLevelType w:val="hybridMultilevel"/>
    <w:tmpl w:val="D3085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63360F"/>
    <w:multiLevelType w:val="hybridMultilevel"/>
    <w:tmpl w:val="5344A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0A31C2"/>
    <w:multiLevelType w:val="hybridMultilevel"/>
    <w:tmpl w:val="D5DCFC20"/>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2B"/>
    <w:rsid w:val="00006FAC"/>
    <w:rsid w:val="00134FA2"/>
    <w:rsid w:val="00145C6B"/>
    <w:rsid w:val="001A7A13"/>
    <w:rsid w:val="001C784E"/>
    <w:rsid w:val="002101DB"/>
    <w:rsid w:val="002130A8"/>
    <w:rsid w:val="002444C7"/>
    <w:rsid w:val="002D142F"/>
    <w:rsid w:val="002E09DF"/>
    <w:rsid w:val="00331891"/>
    <w:rsid w:val="003A4135"/>
    <w:rsid w:val="00426314"/>
    <w:rsid w:val="004514FB"/>
    <w:rsid w:val="00474B81"/>
    <w:rsid w:val="004E35D9"/>
    <w:rsid w:val="005101D1"/>
    <w:rsid w:val="00536BB1"/>
    <w:rsid w:val="005E4208"/>
    <w:rsid w:val="005F6FE2"/>
    <w:rsid w:val="00621BC6"/>
    <w:rsid w:val="006E20CF"/>
    <w:rsid w:val="0086729B"/>
    <w:rsid w:val="008A773B"/>
    <w:rsid w:val="0099669A"/>
    <w:rsid w:val="00AC6AD9"/>
    <w:rsid w:val="00B61DB3"/>
    <w:rsid w:val="00B949EF"/>
    <w:rsid w:val="00C824B7"/>
    <w:rsid w:val="00CB516F"/>
    <w:rsid w:val="00CC5AF8"/>
    <w:rsid w:val="00D4114A"/>
    <w:rsid w:val="00DC65A4"/>
    <w:rsid w:val="00DD1300"/>
    <w:rsid w:val="00DF550B"/>
    <w:rsid w:val="00E1342B"/>
    <w:rsid w:val="00FF2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2E51"/>
  <w15:docId w15:val="{07BCEFEF-EDC4-4CC3-8515-82614625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342B"/>
    <w:rPr>
      <w:rFonts w:ascii="Times New Roman" w:eastAsia="Times New Roman" w:hAnsi="Times New Roman"/>
      <w:sz w:val="24"/>
      <w:szCs w:val="24"/>
    </w:rPr>
  </w:style>
  <w:style w:type="paragraph" w:styleId="1">
    <w:name w:val="heading 1"/>
    <w:basedOn w:val="a"/>
    <w:next w:val="a"/>
    <w:link w:val="10"/>
    <w:qFormat/>
    <w:rsid w:val="00E1342B"/>
    <w:pPr>
      <w:widowControl w:val="0"/>
      <w:numPr>
        <w:numId w:val="1"/>
      </w:numPr>
      <w:spacing w:before="120" w:after="60"/>
      <w:outlineLvl w:val="0"/>
    </w:pPr>
    <w:rPr>
      <w:b/>
      <w:bCs/>
      <w:kern w:val="32"/>
      <w:sz w:val="28"/>
      <w:szCs w:val="32"/>
    </w:rPr>
  </w:style>
  <w:style w:type="paragraph" w:styleId="2">
    <w:name w:val="heading 2"/>
    <w:basedOn w:val="a"/>
    <w:next w:val="a"/>
    <w:link w:val="20"/>
    <w:qFormat/>
    <w:rsid w:val="00E1342B"/>
    <w:pPr>
      <w:keepNext/>
      <w:numPr>
        <w:ilvl w:val="1"/>
        <w:numId w:val="1"/>
      </w:numPr>
      <w:spacing w:before="60" w:after="60"/>
      <w:jc w:val="both"/>
      <w:outlineLvl w:val="1"/>
    </w:pPr>
    <w:rPr>
      <w:b/>
      <w:bCs/>
      <w:iCs/>
      <w:sz w:val="28"/>
      <w:szCs w:val="28"/>
    </w:rPr>
  </w:style>
  <w:style w:type="paragraph" w:styleId="3">
    <w:name w:val="heading 3"/>
    <w:basedOn w:val="a"/>
    <w:next w:val="a"/>
    <w:link w:val="30"/>
    <w:autoRedefine/>
    <w:qFormat/>
    <w:rsid w:val="00E1342B"/>
    <w:pPr>
      <w:widowControl w:val="0"/>
      <w:numPr>
        <w:ilvl w:val="2"/>
      </w:numPr>
      <w:spacing w:before="60"/>
      <w:ind w:firstLine="709"/>
      <w:jc w:val="both"/>
      <w:outlineLvl w:val="2"/>
    </w:pPr>
    <w:rPr>
      <w:bCs/>
      <w:i/>
      <w:iCs/>
      <w:szCs w:val="28"/>
    </w:rPr>
  </w:style>
  <w:style w:type="paragraph" w:styleId="4">
    <w:name w:val="heading 4"/>
    <w:basedOn w:val="a"/>
    <w:next w:val="a"/>
    <w:link w:val="40"/>
    <w:qFormat/>
    <w:rsid w:val="00E1342B"/>
    <w:pPr>
      <w:widowControl w:val="0"/>
      <w:numPr>
        <w:ilvl w:val="3"/>
        <w:numId w:val="1"/>
      </w:numPr>
      <w:spacing w:after="60"/>
      <w:jc w:val="both"/>
      <w:outlineLvl w:val="3"/>
    </w:pPr>
    <w:rPr>
      <w:bCs/>
      <w:sz w:val="28"/>
      <w:szCs w:val="28"/>
    </w:rPr>
  </w:style>
  <w:style w:type="paragraph" w:styleId="5">
    <w:name w:val="heading 5"/>
    <w:basedOn w:val="a"/>
    <w:next w:val="a"/>
    <w:link w:val="50"/>
    <w:qFormat/>
    <w:rsid w:val="00E1342B"/>
    <w:pPr>
      <w:numPr>
        <w:ilvl w:val="4"/>
        <w:numId w:val="1"/>
      </w:numPr>
      <w:spacing w:before="240" w:after="60"/>
      <w:outlineLvl w:val="4"/>
    </w:pPr>
    <w:rPr>
      <w:b/>
      <w:bCs/>
      <w:i/>
      <w:iCs/>
      <w:sz w:val="26"/>
      <w:szCs w:val="26"/>
    </w:rPr>
  </w:style>
  <w:style w:type="paragraph" w:styleId="6">
    <w:name w:val="heading 6"/>
    <w:basedOn w:val="a"/>
    <w:next w:val="a"/>
    <w:link w:val="60"/>
    <w:qFormat/>
    <w:rsid w:val="00E1342B"/>
    <w:pPr>
      <w:numPr>
        <w:ilvl w:val="5"/>
        <w:numId w:val="1"/>
      </w:numPr>
      <w:spacing w:before="240" w:after="60"/>
      <w:outlineLvl w:val="5"/>
    </w:pPr>
    <w:rPr>
      <w:b/>
      <w:bCs/>
      <w:sz w:val="22"/>
      <w:szCs w:val="22"/>
    </w:rPr>
  </w:style>
  <w:style w:type="paragraph" w:styleId="7">
    <w:name w:val="heading 7"/>
    <w:basedOn w:val="a"/>
    <w:next w:val="a"/>
    <w:link w:val="70"/>
    <w:qFormat/>
    <w:rsid w:val="00E1342B"/>
    <w:pPr>
      <w:numPr>
        <w:ilvl w:val="6"/>
        <w:numId w:val="1"/>
      </w:numPr>
      <w:spacing w:before="240" w:after="60"/>
      <w:outlineLvl w:val="6"/>
    </w:pPr>
  </w:style>
  <w:style w:type="paragraph" w:styleId="8">
    <w:name w:val="heading 8"/>
    <w:basedOn w:val="a"/>
    <w:next w:val="a"/>
    <w:link w:val="80"/>
    <w:qFormat/>
    <w:rsid w:val="00E1342B"/>
    <w:pPr>
      <w:numPr>
        <w:ilvl w:val="7"/>
        <w:numId w:val="1"/>
      </w:numPr>
      <w:spacing w:before="240" w:after="60"/>
      <w:outlineLvl w:val="7"/>
    </w:pPr>
    <w:rPr>
      <w:i/>
      <w:iCs/>
    </w:rPr>
  </w:style>
  <w:style w:type="paragraph" w:styleId="9">
    <w:name w:val="heading 9"/>
    <w:basedOn w:val="a"/>
    <w:next w:val="a"/>
    <w:link w:val="90"/>
    <w:qFormat/>
    <w:rsid w:val="00E1342B"/>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342B"/>
    <w:rPr>
      <w:rFonts w:ascii="Times New Roman" w:eastAsia="Times New Roman" w:hAnsi="Times New Roman"/>
      <w:b/>
      <w:bCs/>
      <w:kern w:val="32"/>
      <w:sz w:val="28"/>
      <w:szCs w:val="32"/>
    </w:rPr>
  </w:style>
  <w:style w:type="character" w:customStyle="1" w:styleId="20">
    <w:name w:val="Заголовок 2 Знак"/>
    <w:basedOn w:val="a0"/>
    <w:link w:val="2"/>
    <w:rsid w:val="00E1342B"/>
    <w:rPr>
      <w:rFonts w:ascii="Times New Roman" w:eastAsia="Times New Roman" w:hAnsi="Times New Roman"/>
      <w:b/>
      <w:bCs/>
      <w:iCs/>
      <w:sz w:val="28"/>
      <w:szCs w:val="28"/>
    </w:rPr>
  </w:style>
  <w:style w:type="character" w:customStyle="1" w:styleId="30">
    <w:name w:val="Заголовок 3 Знак"/>
    <w:basedOn w:val="a0"/>
    <w:link w:val="3"/>
    <w:rsid w:val="00E1342B"/>
    <w:rPr>
      <w:rFonts w:ascii="Times New Roman" w:eastAsia="Times New Roman" w:hAnsi="Times New Roman"/>
      <w:bCs/>
      <w:i/>
      <w:iCs/>
      <w:sz w:val="24"/>
      <w:szCs w:val="28"/>
    </w:rPr>
  </w:style>
  <w:style w:type="character" w:customStyle="1" w:styleId="40">
    <w:name w:val="Заголовок 4 Знак"/>
    <w:basedOn w:val="a0"/>
    <w:link w:val="4"/>
    <w:rsid w:val="00E1342B"/>
    <w:rPr>
      <w:rFonts w:ascii="Times New Roman" w:eastAsia="Times New Roman" w:hAnsi="Times New Roman"/>
      <w:bCs/>
      <w:sz w:val="28"/>
      <w:szCs w:val="28"/>
    </w:rPr>
  </w:style>
  <w:style w:type="character" w:customStyle="1" w:styleId="50">
    <w:name w:val="Заголовок 5 Знак"/>
    <w:basedOn w:val="a0"/>
    <w:link w:val="5"/>
    <w:rsid w:val="00E1342B"/>
    <w:rPr>
      <w:rFonts w:ascii="Times New Roman" w:eastAsia="Times New Roman" w:hAnsi="Times New Roman"/>
      <w:b/>
      <w:bCs/>
      <w:i/>
      <w:iCs/>
      <w:sz w:val="26"/>
      <w:szCs w:val="26"/>
    </w:rPr>
  </w:style>
  <w:style w:type="character" w:customStyle="1" w:styleId="60">
    <w:name w:val="Заголовок 6 Знак"/>
    <w:basedOn w:val="a0"/>
    <w:link w:val="6"/>
    <w:rsid w:val="00E1342B"/>
    <w:rPr>
      <w:rFonts w:ascii="Times New Roman" w:eastAsia="Times New Roman" w:hAnsi="Times New Roman"/>
      <w:b/>
      <w:bCs/>
      <w:sz w:val="22"/>
      <w:szCs w:val="22"/>
    </w:rPr>
  </w:style>
  <w:style w:type="character" w:customStyle="1" w:styleId="70">
    <w:name w:val="Заголовок 7 Знак"/>
    <w:basedOn w:val="a0"/>
    <w:link w:val="7"/>
    <w:rsid w:val="00E1342B"/>
    <w:rPr>
      <w:rFonts w:ascii="Times New Roman" w:eastAsia="Times New Roman" w:hAnsi="Times New Roman"/>
      <w:sz w:val="24"/>
      <w:szCs w:val="24"/>
    </w:rPr>
  </w:style>
  <w:style w:type="character" w:customStyle="1" w:styleId="80">
    <w:name w:val="Заголовок 8 Знак"/>
    <w:basedOn w:val="a0"/>
    <w:link w:val="8"/>
    <w:rsid w:val="00E1342B"/>
    <w:rPr>
      <w:rFonts w:ascii="Times New Roman" w:eastAsia="Times New Roman" w:hAnsi="Times New Roman"/>
      <w:i/>
      <w:iCs/>
      <w:sz w:val="24"/>
      <w:szCs w:val="24"/>
    </w:rPr>
  </w:style>
  <w:style w:type="character" w:customStyle="1" w:styleId="90">
    <w:name w:val="Заголовок 9 Знак"/>
    <w:basedOn w:val="a0"/>
    <w:link w:val="9"/>
    <w:rsid w:val="00E1342B"/>
    <w:rPr>
      <w:rFonts w:ascii="Arial" w:eastAsia="Times New Roman" w:hAnsi="Arial" w:cs="Arial"/>
      <w:sz w:val="22"/>
      <w:szCs w:val="22"/>
    </w:rPr>
  </w:style>
  <w:style w:type="paragraph" w:styleId="a3">
    <w:name w:val="Normal (Web)"/>
    <w:basedOn w:val="a"/>
    <w:semiHidden/>
    <w:rsid w:val="00E1342B"/>
    <w:pPr>
      <w:spacing w:before="100" w:beforeAutospacing="1" w:after="100" w:afterAutospacing="1"/>
    </w:pPr>
    <w:rPr>
      <w:rFonts w:ascii="Tahoma" w:eastAsia="Arial Unicode MS" w:hAnsi="Tahoma" w:cs="Tahoma"/>
      <w:color w:val="6A696A"/>
      <w:sz w:val="22"/>
      <w:szCs w:val="22"/>
      <w:lang w:val="en-US" w:eastAsia="en-US"/>
    </w:rPr>
  </w:style>
  <w:style w:type="paragraph" w:customStyle="1" w:styleId="ConsNonformat">
    <w:name w:val="ConsNonformat"/>
    <w:rsid w:val="00E1342B"/>
    <w:pPr>
      <w:widowControl w:val="0"/>
      <w:autoSpaceDE w:val="0"/>
      <w:autoSpaceDN w:val="0"/>
      <w:adjustRightInd w:val="0"/>
    </w:pPr>
    <w:rPr>
      <w:rFonts w:ascii="Courier New" w:eastAsia="Times New Roman" w:hAnsi="Courier New" w:cs="Courier New"/>
      <w:sz w:val="24"/>
      <w:szCs w:val="24"/>
    </w:rPr>
  </w:style>
  <w:style w:type="paragraph" w:styleId="a4">
    <w:name w:val="Body Text Indent"/>
    <w:aliases w:val="Основной текст 1"/>
    <w:basedOn w:val="a"/>
    <w:link w:val="a5"/>
    <w:semiHidden/>
    <w:rsid w:val="00E1342B"/>
    <w:pPr>
      <w:widowControl w:val="0"/>
      <w:ind w:left="6300" w:firstLine="720"/>
      <w:jc w:val="right"/>
    </w:pPr>
    <w:rPr>
      <w:sz w:val="20"/>
      <w:szCs w:val="20"/>
    </w:rPr>
  </w:style>
  <w:style w:type="character" w:customStyle="1" w:styleId="a5">
    <w:name w:val="Основной текст с отступом Знак"/>
    <w:aliases w:val="Основной текст 1 Знак"/>
    <w:basedOn w:val="a0"/>
    <w:link w:val="a4"/>
    <w:semiHidden/>
    <w:rsid w:val="00E1342B"/>
    <w:rPr>
      <w:rFonts w:ascii="Times New Roman" w:eastAsia="Times New Roman" w:hAnsi="Times New Roman"/>
    </w:rPr>
  </w:style>
  <w:style w:type="paragraph" w:styleId="a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1"/>
    <w:rsid w:val="00E1342B"/>
    <w:rPr>
      <w:sz w:val="20"/>
      <w:szCs w:val="20"/>
      <w:lang w:val="x-none" w:eastAsia="x-none"/>
    </w:rPr>
  </w:style>
  <w:style w:type="character" w:customStyle="1" w:styleId="a7">
    <w:name w:val="Текст сноски Знак"/>
    <w:basedOn w:val="a0"/>
    <w:uiPriority w:val="99"/>
    <w:semiHidden/>
    <w:rsid w:val="00E1342B"/>
    <w:rPr>
      <w:rFonts w:ascii="Times New Roman" w:eastAsia="Times New Roman" w:hAnsi="Times New Roman"/>
    </w:rPr>
  </w:style>
  <w:style w:type="character" w:styleId="a8">
    <w:name w:val="footnote reference"/>
    <w:rsid w:val="00E1342B"/>
    <w:rPr>
      <w:vertAlign w:val="superscript"/>
    </w:rPr>
  </w:style>
  <w:style w:type="paragraph" w:styleId="22">
    <w:name w:val="Body Text Indent 2"/>
    <w:basedOn w:val="a"/>
    <w:link w:val="23"/>
    <w:semiHidden/>
    <w:rsid w:val="00E1342B"/>
    <w:pPr>
      <w:ind w:firstLine="720"/>
      <w:jc w:val="both"/>
    </w:pPr>
  </w:style>
  <w:style w:type="character" w:customStyle="1" w:styleId="23">
    <w:name w:val="Основной текст с отступом 2 Знак"/>
    <w:basedOn w:val="a0"/>
    <w:link w:val="22"/>
    <w:semiHidden/>
    <w:rsid w:val="00E1342B"/>
    <w:rPr>
      <w:rFonts w:ascii="Times New Roman" w:eastAsia="Times New Roman" w:hAnsi="Times New Roman"/>
      <w:sz w:val="24"/>
      <w:szCs w:val="24"/>
    </w:rPr>
  </w:style>
  <w:style w:type="paragraph" w:styleId="24">
    <w:name w:val="Body Text 2"/>
    <w:basedOn w:val="a"/>
    <w:link w:val="25"/>
    <w:semiHidden/>
    <w:unhideWhenUsed/>
    <w:rsid w:val="00E1342B"/>
    <w:pPr>
      <w:spacing w:after="120" w:line="480" w:lineRule="auto"/>
    </w:pPr>
  </w:style>
  <w:style w:type="character" w:customStyle="1" w:styleId="25">
    <w:name w:val="Основной текст 2 Знак"/>
    <w:basedOn w:val="a0"/>
    <w:link w:val="24"/>
    <w:semiHidden/>
    <w:rsid w:val="00E1342B"/>
    <w:rPr>
      <w:rFonts w:ascii="Times New Roman" w:eastAsia="Times New Roman" w:hAnsi="Times New Roman"/>
      <w:sz w:val="24"/>
      <w:szCs w:val="24"/>
    </w:rPr>
  </w:style>
  <w:style w:type="paragraph" w:styleId="a9">
    <w:name w:val="Title"/>
    <w:basedOn w:val="a"/>
    <w:link w:val="aa"/>
    <w:qFormat/>
    <w:rsid w:val="00E1342B"/>
    <w:pPr>
      <w:widowControl w:val="0"/>
      <w:jc w:val="center"/>
    </w:pPr>
    <w:rPr>
      <w:b/>
      <w:snapToGrid w:val="0"/>
      <w:szCs w:val="20"/>
      <w:lang w:val="x-none" w:eastAsia="x-none"/>
    </w:rPr>
  </w:style>
  <w:style w:type="character" w:customStyle="1" w:styleId="aa">
    <w:name w:val="Заголовок Знак"/>
    <w:basedOn w:val="a0"/>
    <w:link w:val="a9"/>
    <w:rsid w:val="00E1342B"/>
    <w:rPr>
      <w:rFonts w:ascii="Times New Roman" w:eastAsia="Times New Roman" w:hAnsi="Times New Roman"/>
      <w:b/>
      <w:snapToGrid w:val="0"/>
      <w:sz w:val="24"/>
      <w:lang w:val="x-none" w:eastAsia="x-none"/>
    </w:rPr>
  </w:style>
  <w:style w:type="character" w:customStyle="1" w:styleId="21">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6"/>
    <w:rsid w:val="00E1342B"/>
    <w:rPr>
      <w:rFonts w:ascii="Times New Roman" w:eastAsia="Times New Roman" w:hAnsi="Times New Roman"/>
    </w:rPr>
  </w:style>
  <w:style w:type="paragraph" w:styleId="ab">
    <w:name w:val="footer"/>
    <w:basedOn w:val="a"/>
    <w:link w:val="ac"/>
    <w:rsid w:val="00FF2349"/>
    <w:pPr>
      <w:tabs>
        <w:tab w:val="center" w:pos="4677"/>
        <w:tab w:val="right" w:pos="9355"/>
      </w:tabs>
    </w:pPr>
  </w:style>
  <w:style w:type="character" w:customStyle="1" w:styleId="ac">
    <w:name w:val="Нижний колонтитул Знак"/>
    <w:basedOn w:val="a0"/>
    <w:link w:val="ab"/>
    <w:rsid w:val="00FF2349"/>
    <w:rPr>
      <w:rFonts w:ascii="Times New Roman" w:eastAsia="Times New Roman" w:hAnsi="Times New Roman"/>
      <w:sz w:val="24"/>
      <w:szCs w:val="24"/>
    </w:rPr>
  </w:style>
  <w:style w:type="paragraph" w:customStyle="1" w:styleId="ad">
    <w:name w:val="Заголовок П"/>
    <w:basedOn w:val="a"/>
    <w:rsid w:val="0099669A"/>
    <w:pPr>
      <w:keepNext/>
      <w:overflowPunct w:val="0"/>
      <w:autoSpaceDE w:val="0"/>
      <w:autoSpaceDN w:val="0"/>
      <w:adjustRightInd w:val="0"/>
      <w:spacing w:line="360" w:lineRule="auto"/>
      <w:jc w:val="center"/>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1726</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Ищенко Гульсияр Сайделовна</dc:creator>
  <cp:lastModifiedBy>Ищенко Гульсияр Сайделовна</cp:lastModifiedBy>
  <cp:revision>3</cp:revision>
  <dcterms:created xsi:type="dcterms:W3CDTF">2024-08-30T09:07:00Z</dcterms:created>
  <dcterms:modified xsi:type="dcterms:W3CDTF">2024-09-16T07:59:00Z</dcterms:modified>
</cp:coreProperties>
</file>