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77B5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14:paraId="6F253963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имени </w:t>
      </w:r>
      <w:proofErr w:type="gramStart"/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proofErr w:type="gramEnd"/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Менделеева»</w:t>
      </w:r>
    </w:p>
    <w:p w14:paraId="0217749E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материалов современной энергетики и нанотехнологии - ИФХ</w:t>
      </w:r>
    </w:p>
    <w:p w14:paraId="58E1895E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наноматериалов и нанотехнологии</w:t>
      </w:r>
    </w:p>
    <w:p w14:paraId="5F5FCF4A" w14:textId="77777777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02930" w14:textId="77777777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450B6039" w14:textId="77777777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25F37F6F" w14:textId="77777777" w:rsidR="00F6168E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Отчет по учебной практике: </w:t>
      </w:r>
      <w:r w:rsidR="00F6168E">
        <w:rPr>
          <w:rFonts w:ascii="Times New Roman" w:eastAsia="Times New Roman" w:hAnsi="Times New Roman" w:cs="Times New Roman"/>
          <w:sz w:val="36"/>
          <w:szCs w:val="28"/>
          <w:lang w:eastAsia="ru-RU"/>
        </w:rPr>
        <w:t>ознакомительной практике</w:t>
      </w:r>
    </w:p>
    <w:p w14:paraId="607734E2" w14:textId="1C633BA2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магистранта по направлению</w:t>
      </w:r>
    </w:p>
    <w:p w14:paraId="5834BB8F" w14:textId="390733E8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.04.0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 и технологии материалов</w:t>
      </w:r>
    </w:p>
    <w:p w14:paraId="7A0C47A5" w14:textId="43CE124D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магистерской программе «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Физикохимия и </w:t>
      </w: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наноматериалов»</w:t>
      </w:r>
    </w:p>
    <w:p w14:paraId="442577F5" w14:textId="77777777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7C4F2" w14:textId="77777777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B7B0A" w14:textId="6BE73240" w:rsidR="00150A8D" w:rsidRPr="00150A8D" w:rsidRDefault="0048622C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магистрант групп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МФ-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A8D"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A8D"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Фамилия</w:t>
      </w:r>
      <w:r w:rsidR="005D1AC5" w:rsidRP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591EB2" w:rsidRP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Имя Отчество</w:t>
      </w:r>
    </w:p>
    <w:p w14:paraId="4313AD9F" w14:textId="77777777" w:rsidR="00F6168E" w:rsidRDefault="00F6168E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5E3E7" w14:textId="20052BF5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работы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к. х. н., доцент Мурашова </w:t>
      </w:r>
      <w:proofErr w:type="gramStart"/>
      <w:r w:rsidRP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Н.М</w:t>
      </w:r>
      <w:r w:rsidR="00F6168E" w:rsidRPr="00591EB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gramEnd"/>
    </w:p>
    <w:p w14:paraId="7A21EA44" w14:textId="77777777" w:rsidR="00C4717A" w:rsidRDefault="00C4717A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50FE1" w14:textId="2CD1727D" w:rsidR="00150A8D" w:rsidRDefault="00F6168E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p w14:paraId="7739E353" w14:textId="2758DF18" w:rsidR="00F6168E" w:rsidRDefault="00F6168E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Замечания:</w:t>
      </w:r>
      <w:r w:rsidR="0034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14:paraId="17735A70" w14:textId="20E71D0B" w:rsidR="00341541" w:rsidRPr="00150A8D" w:rsidRDefault="00341541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9EE110" w14:textId="77777777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CF0BD" w14:textId="77777777" w:rsidR="00150A8D" w:rsidRPr="00150A8D" w:rsidRDefault="00150A8D" w:rsidP="00150A8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68ECB" w14:textId="77777777" w:rsidR="00150A8D" w:rsidRPr="00150A8D" w:rsidRDefault="00150A8D" w:rsidP="00150A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14:paraId="3441028D" w14:textId="2D5EF2F9" w:rsidR="00150A8D" w:rsidRPr="00E53724" w:rsidRDefault="00150A8D" w:rsidP="00E5372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50A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1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50A8D" w:rsidRPr="006742BC" w14:paraId="6D918A88" w14:textId="77777777" w:rsidTr="00C312EB">
        <w:trPr>
          <w:cantSplit/>
          <w:trHeight w:val="1430"/>
          <w:jc w:val="center"/>
        </w:trPr>
        <w:tc>
          <w:tcPr>
            <w:tcW w:w="4927" w:type="dxa"/>
          </w:tcPr>
          <w:p w14:paraId="3D0B97FD" w14:textId="77777777" w:rsidR="00150A8D" w:rsidRPr="00150A8D" w:rsidRDefault="00150A8D" w:rsidP="00150A8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0" w:name="_Toc60090949"/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Министерство науки</w:t>
            </w:r>
            <w:bookmarkEnd w:id="0"/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14:paraId="00D2AAAB" w14:textId="77777777" w:rsidR="00150A8D" w:rsidRPr="00150A8D" w:rsidRDefault="00150A8D" w:rsidP="00150A8D">
            <w:pPr>
              <w:keepNext/>
              <w:spacing w:after="0" w:line="240" w:lineRule="auto"/>
              <w:ind w:left="-851" w:firstLine="851"/>
              <w:jc w:val="both"/>
              <w:outlineLvl w:val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bookmarkStart w:id="1" w:name="_Toc60090950"/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 высшего образования</w:t>
            </w:r>
            <w:bookmarkEnd w:id="1"/>
          </w:p>
          <w:p w14:paraId="2CEA08DC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Российской Федерации</w:t>
            </w:r>
          </w:p>
          <w:p w14:paraId="2962B63E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РОССИЙСКИЙ</w:t>
            </w:r>
          </w:p>
          <w:p w14:paraId="4AF63117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ХИМИКО-ТЕХНОЛОГИЧЕСКИЙ</w:t>
            </w:r>
          </w:p>
          <w:p w14:paraId="61C62944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УНИВЕРСИТЕТ</w:t>
            </w:r>
          </w:p>
          <w:p w14:paraId="0A29F910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им. </w:t>
            </w:r>
            <w:proofErr w:type="gramStart"/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Д.И.</w:t>
            </w:r>
            <w:proofErr w:type="gramEnd"/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МЕНДЕЛЕЕВА</w:t>
            </w:r>
          </w:p>
          <w:p w14:paraId="074488BF" w14:textId="77777777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6B3EC81F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val="en-US" w:eastAsia="ru-RU"/>
              </w:rPr>
              <w:t xml:space="preserve">Ministry of Science </w:t>
            </w:r>
          </w:p>
          <w:p w14:paraId="62904B11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0"/>
                <w:shd w:val="clear" w:color="auto" w:fill="FFFFFF"/>
                <w:lang w:val="en-US" w:eastAsia="ru-RU"/>
              </w:rPr>
              <w:t xml:space="preserve">and Higher Education </w:t>
            </w:r>
          </w:p>
          <w:p w14:paraId="549CA41D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of the Russian Federation</w:t>
            </w:r>
          </w:p>
          <w:p w14:paraId="1850DDAE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D. MENDELEEV UNIVERSITY</w:t>
            </w:r>
          </w:p>
          <w:p w14:paraId="71551A53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of CHEMICAL TECHNOLOGY</w:t>
            </w:r>
          </w:p>
          <w:p w14:paraId="68DFD23E" w14:textId="77777777" w:rsidR="00150A8D" w:rsidRPr="00150A8D" w:rsidRDefault="00150A8D" w:rsidP="0015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of RUSSIA</w:t>
            </w:r>
          </w:p>
        </w:tc>
      </w:tr>
      <w:tr w:rsidR="00150A8D" w:rsidRPr="00150A8D" w14:paraId="625FFA25" w14:textId="77777777" w:rsidTr="00C312EB">
        <w:trPr>
          <w:cantSplit/>
          <w:trHeight w:val="285"/>
          <w:jc w:val="center"/>
        </w:trPr>
        <w:tc>
          <w:tcPr>
            <w:tcW w:w="9854" w:type="dxa"/>
            <w:gridSpan w:val="2"/>
          </w:tcPr>
          <w:p w14:paraId="037C86D6" w14:textId="77777777" w:rsidR="00150A8D" w:rsidRPr="00150A8D" w:rsidRDefault="00150A8D" w:rsidP="00150A8D">
            <w:pPr>
              <w:keepNext/>
              <w:spacing w:after="0" w:line="240" w:lineRule="auto"/>
              <w:ind w:left="-851"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bookmarkStart w:id="2" w:name="_Toc60090951"/>
            <w:r w:rsidRPr="00150A8D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КАФЕДРА НАНОМАТЕРИАЛОВ И НАНОТЕХНОЛОГИИ</w:t>
            </w:r>
            <w:bookmarkEnd w:id="2"/>
          </w:p>
          <w:p w14:paraId="5B4D63EE" w14:textId="718E3A7C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125047 </w:t>
            </w:r>
            <w:proofErr w:type="spellStart"/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г.Москва</w:t>
            </w:r>
            <w:proofErr w:type="spellEnd"/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Миусская</w:t>
            </w:r>
            <w:proofErr w:type="spellEnd"/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пл., 9                   </w:t>
            </w:r>
            <w:r w:rsidR="00546B0E" w:rsidRPr="00546B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22.04.01 Материаловедение и технологии материалов</w:t>
            </w:r>
          </w:p>
          <w:p w14:paraId="42FF9766" w14:textId="53950C0C" w:rsidR="00150A8D" w:rsidRPr="00150A8D" w:rsidRDefault="00150A8D" w:rsidP="00150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тел. (499) 978-88-39, (499) 978-87-16                     </w:t>
            </w:r>
            <w:r w:rsidR="00546B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</w:t>
            </w:r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46B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Физикохимия и </w:t>
            </w:r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наноматериалов</w:t>
            </w:r>
          </w:p>
        </w:tc>
      </w:tr>
    </w:tbl>
    <w:p w14:paraId="170C5255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EBF4824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задание на ПРАКТИКУ</w:t>
      </w:r>
    </w:p>
    <w:p w14:paraId="1B3F6EF0" w14:textId="057ADE6E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Учебная практика: </w:t>
      </w:r>
      <w:r w:rsidR="00546B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ознакомительная </w:t>
      </w:r>
      <w:r w:rsidRPr="00150A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Практика </w:t>
      </w:r>
      <w:r w:rsidRPr="00150A8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3"/>
        <w:gridCol w:w="7376"/>
      </w:tblGrid>
      <w:tr w:rsidR="00E53724" w:rsidRPr="00150A8D" w14:paraId="0199E60B" w14:textId="77777777" w:rsidTr="00E53724">
        <w:trPr>
          <w:trHeight w:val="453"/>
        </w:trPr>
        <w:tc>
          <w:tcPr>
            <w:tcW w:w="1873" w:type="dxa"/>
          </w:tcPr>
          <w:p w14:paraId="6B8FA934" w14:textId="77777777" w:rsidR="00150A8D" w:rsidRPr="00150A8D" w:rsidRDefault="00150A8D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Обучающийся</w:t>
            </w:r>
          </w:p>
        </w:tc>
        <w:tc>
          <w:tcPr>
            <w:tcW w:w="7376" w:type="dxa"/>
          </w:tcPr>
          <w:p w14:paraId="015B1CB1" w14:textId="09FCFEC8" w:rsidR="00E53724" w:rsidRPr="00E53724" w:rsidRDefault="00591EB2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Фамилия</w:t>
            </w:r>
            <w:r w:rsidR="00E53724" w:rsidRPr="00591EB2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 xml:space="preserve">Имя </w:t>
            </w:r>
            <w:r w:rsidRPr="00591EB2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Отчество</w:t>
            </w:r>
          </w:p>
          <w:p w14:paraId="1F685BE3" w14:textId="77777777" w:rsidR="00150A8D" w:rsidRPr="00150A8D" w:rsidRDefault="00150A8D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E53724" w:rsidRPr="00150A8D" w14:paraId="374325DC" w14:textId="77777777" w:rsidTr="00E53724">
        <w:trPr>
          <w:trHeight w:val="471"/>
        </w:trPr>
        <w:tc>
          <w:tcPr>
            <w:tcW w:w="1873" w:type="dxa"/>
          </w:tcPr>
          <w:p w14:paraId="081AD30F" w14:textId="77777777" w:rsidR="00150A8D" w:rsidRPr="00150A8D" w:rsidRDefault="00150A8D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7376" w:type="dxa"/>
            <w:vAlign w:val="center"/>
          </w:tcPr>
          <w:p w14:paraId="081F91E0" w14:textId="3F45EF64" w:rsidR="00E53724" w:rsidRPr="00E53724" w:rsidRDefault="00E53724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r w:rsidR="006742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оссийский химико-технологический университет имени </w:t>
            </w:r>
            <w:proofErr w:type="gramStart"/>
            <w:r w:rsidR="006742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Д.И</w:t>
            </w:r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46B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енделеева», г. Москва, ул. Героев </w:t>
            </w:r>
            <w:r w:rsidR="006742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E5372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анфиловцев, д. 20</w:t>
            </w:r>
          </w:p>
          <w:p w14:paraId="3E2BF42D" w14:textId="77777777" w:rsidR="00150A8D" w:rsidRPr="00150A8D" w:rsidRDefault="00150A8D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_______________________________________________________________</w:t>
            </w:r>
          </w:p>
        </w:tc>
      </w:tr>
      <w:tr w:rsidR="00E53724" w:rsidRPr="00150A8D" w14:paraId="763D8C1C" w14:textId="77777777" w:rsidTr="00E53724">
        <w:trPr>
          <w:trHeight w:val="627"/>
        </w:trPr>
        <w:tc>
          <w:tcPr>
            <w:tcW w:w="1873" w:type="dxa"/>
          </w:tcPr>
          <w:p w14:paraId="261035A6" w14:textId="77777777" w:rsidR="00150A8D" w:rsidRPr="00150A8D" w:rsidRDefault="00150A8D" w:rsidP="0015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50A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прохождения практики</w:t>
            </w:r>
          </w:p>
        </w:tc>
        <w:tc>
          <w:tcPr>
            <w:tcW w:w="7376" w:type="dxa"/>
            <w:vAlign w:val="bottom"/>
          </w:tcPr>
          <w:p w14:paraId="56E6FB25" w14:textId="6533207B" w:rsidR="00150A8D" w:rsidRPr="00150A8D" w:rsidRDefault="00B84225" w:rsidP="00AD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«</w:t>
            </w:r>
            <w:r w:rsidR="00AD25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1» сентября 202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="00AD25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«</w:t>
            </w:r>
            <w:r w:rsidR="00AD25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="00AD25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декабря</w:t>
            </w:r>
            <w:r w:rsidRPr="00150A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202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r w:rsidRPr="00150A8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</w:tc>
      </w:tr>
    </w:tbl>
    <w:p w14:paraId="32350DED" w14:textId="77777777" w:rsidR="00150A8D" w:rsidRPr="00150A8D" w:rsidRDefault="00150A8D" w:rsidP="00150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8640B66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практики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50A8D">
        <w:rPr>
          <w:rFonts w:ascii="Times New Roman" w:eastAsia="Calibri" w:hAnsi="Times New Roman" w:cs="Times New Roman"/>
          <w:sz w:val="20"/>
          <w:szCs w:val="20"/>
        </w:rPr>
        <w:t>получение обучающимся первичных профессиональных умений и навыков путем самостоятельного творческого выполнения задач, поставленных программой практики.</w:t>
      </w:r>
    </w:p>
    <w:p w14:paraId="71161AC6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практики:</w:t>
      </w:r>
    </w:p>
    <w:p w14:paraId="780E0C25" w14:textId="77777777" w:rsidR="00150A8D" w:rsidRPr="00150A8D" w:rsidRDefault="00150A8D" w:rsidP="00150A8D">
      <w:pPr>
        <w:tabs>
          <w:tab w:val="num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обучающихся первичного представления об организации научно-исследовательской деятельности и системе управления научными исследованиями; ознакомления с методологическими основами и практического освоения приемов организации, планирования, проведения и обеспечения научно-исследовательской и образовательной деятельности, ознакомления с деятельностью образовательных, научно-исследовательских и проектных организаций по профилю изучаемой программы магистратуры; развитие у обучающихся личностно-профессиональных качеств исследователя.</w:t>
      </w:r>
    </w:p>
    <w:p w14:paraId="4DF4EF23" w14:textId="7F5C6C0A" w:rsidR="00150A8D" w:rsidRPr="00150A8D" w:rsidRDefault="00150A8D" w:rsidP="0015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</w:t>
      </w:r>
      <w:r w:rsidR="00AD2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отчета по практике «2</w:t>
      </w:r>
      <w:r w:rsidR="00546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25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</w:t>
      </w: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46B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886E9C1" w14:textId="77777777" w:rsidR="00150A8D" w:rsidRPr="00150A8D" w:rsidRDefault="00150A8D" w:rsidP="00150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AC27B5C" w14:textId="77777777" w:rsidR="00150A8D" w:rsidRPr="00150A8D" w:rsidRDefault="00150A8D" w:rsidP="00150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пояснительной записки</w:t>
      </w:r>
      <w:r w:rsidRPr="00150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20367FE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Титульный лист</w:t>
      </w:r>
    </w:p>
    <w:p w14:paraId="27B94095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 на выполнение Практики</w:t>
      </w:r>
    </w:p>
    <w:p w14:paraId="08EF6EA5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Содержание</w:t>
      </w:r>
    </w:p>
    <w:p w14:paraId="6474739A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Введение: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актуальность, уровень и перспективы развития направления, цель исследования.</w:t>
      </w:r>
    </w:p>
    <w:p w14:paraId="6283B59B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Аналитический обзор литературы: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обзора со ссылками на литературные источники; выводы из обзора литературы.</w:t>
      </w:r>
    </w:p>
    <w:p w14:paraId="71DAF344" w14:textId="77777777" w:rsidR="00150A8D" w:rsidRPr="00150A8D" w:rsidRDefault="00150A8D" w:rsidP="00150A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Результаты практики; Выводы; Список литературы</w:t>
      </w:r>
    </w:p>
    <w:p w14:paraId="77B3707C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A8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Иллюстративный материал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представляется в форме распечатанных слайдов формата А4 электронной презентации в программе «</w:t>
      </w:r>
      <w:r w:rsidRPr="00150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Microsoft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Office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Power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0A8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Point</w:t>
      </w:r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или «</w:t>
      </w:r>
      <w:proofErr w:type="spellStart"/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>OpenOffice</w:t>
      </w:r>
      <w:proofErr w:type="spellEnd"/>
      <w:r w:rsidRPr="00150A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</w:p>
    <w:p w14:paraId="39EF3DC2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106EE" w14:textId="64C31C0F" w:rsidR="00150A8D" w:rsidRPr="00150A8D" w:rsidRDefault="00AD25AC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</w:t>
      </w:r>
      <w:r w:rsidR="00E50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1» сентября</w:t>
      </w:r>
      <w:r w:rsidR="00150A8D"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46B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0A8D"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013AEED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AAB77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выдал:</w:t>
      </w:r>
    </w:p>
    <w:p w14:paraId="6600C740" w14:textId="77777777" w:rsidR="00150A8D" w:rsidRPr="00150A8D" w:rsidRDefault="00150A8D" w:rsidP="00150A8D">
      <w:pPr>
        <w:tabs>
          <w:tab w:val="left" w:pos="2127"/>
          <w:tab w:val="left" w:pos="4253"/>
          <w:tab w:val="left" w:pos="6804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bookmarkStart w:id="3" w:name="OLE_LINK1"/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</w:p>
    <w:p w14:paraId="46E8C5FB" w14:textId="77777777" w:rsidR="00150A8D" w:rsidRPr="00150A8D" w:rsidRDefault="00150A8D" w:rsidP="00150A8D">
      <w:pPr>
        <w:tabs>
          <w:tab w:val="left" w:pos="3261"/>
          <w:tab w:val="left" w:pos="5103"/>
          <w:tab w:val="left" w:pos="7230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РХТУ им. </w:t>
      </w:r>
      <w:proofErr w:type="spellStart"/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Д.И.Менделеева</w:t>
      </w:r>
      <w:proofErr w:type="spellEnd"/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bookmarkEnd w:id="3"/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Мурашова </w:t>
      </w:r>
      <w:proofErr w:type="gramStart"/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Н.М.</w:t>
      </w:r>
      <w:proofErr w:type="gramEnd"/>
      <w:r w:rsidRPr="00591E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  <w:t>_</w:t>
      </w:r>
      <w:proofErr w:type="spellStart"/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к.</w:t>
      </w:r>
      <w:proofErr w:type="gramStart"/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х.н</w:t>
      </w:r>
      <w:proofErr w:type="spellEnd"/>
      <w:proofErr w:type="gramEnd"/>
      <w:r w:rsidRPr="00591E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     </w:t>
      </w:r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доцент</w:t>
      </w:r>
    </w:p>
    <w:p w14:paraId="6AFFFEF4" w14:textId="77777777" w:rsidR="00150A8D" w:rsidRPr="00150A8D" w:rsidRDefault="00150A8D" w:rsidP="00150A8D">
      <w:pPr>
        <w:tabs>
          <w:tab w:val="left" w:pos="5387"/>
          <w:tab w:val="left" w:pos="7230"/>
          <w:tab w:val="left" w:pos="8931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</w:t>
      </w:r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Фамилия И.О.</w:t>
      </w:r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proofErr w:type="spellStart"/>
      <w:proofErr w:type="gramStart"/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уч.степень</w:t>
      </w:r>
      <w:proofErr w:type="spellEnd"/>
      <w:proofErr w:type="gramEnd"/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</w:t>
      </w:r>
      <w:proofErr w:type="spellStart"/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уч.звание</w:t>
      </w:r>
      <w:proofErr w:type="spellEnd"/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</w:p>
    <w:p w14:paraId="79E4CF7F" w14:textId="77777777" w:rsidR="00150A8D" w:rsidRPr="00150A8D" w:rsidRDefault="00150A8D" w:rsidP="0015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принял:</w:t>
      </w:r>
    </w:p>
    <w:p w14:paraId="59F93AE3" w14:textId="49246F93" w:rsidR="00150A8D" w:rsidRPr="00150A8D" w:rsidRDefault="00150A8D" w:rsidP="00150A8D">
      <w:pPr>
        <w:tabs>
          <w:tab w:val="left" w:pos="3261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 w:rsidRPr="00150A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1EB2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Фамилия</w:t>
      </w:r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591EB2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</w:t>
      </w:r>
      <w:r w:rsidR="00784A89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.</w:t>
      </w:r>
      <w:r w:rsidR="00591EB2" w:rsidRPr="00591EB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</w:t>
      </w:r>
      <w:r w:rsidR="00784A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9550B21" w14:textId="77777777" w:rsidR="00150A8D" w:rsidRPr="00150A8D" w:rsidRDefault="00150A8D" w:rsidP="00150A8D">
      <w:pPr>
        <w:tabs>
          <w:tab w:val="left" w:pos="5387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</w:t>
      </w:r>
      <w:r w:rsidRPr="00150A8D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Фамилия И.О.</w:t>
      </w:r>
    </w:p>
    <w:p w14:paraId="5E98C3B5" w14:textId="77777777" w:rsidR="00832A57" w:rsidRPr="00832A57" w:rsidRDefault="00832A57" w:rsidP="00832A5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ОТЗЫВ РУКОВОДИТЕЛЯ </w:t>
      </w:r>
    </w:p>
    <w:p w14:paraId="2598E4FA" w14:textId="77777777" w:rsidR="00832A57" w:rsidRPr="00832A57" w:rsidRDefault="00832A57" w:rsidP="00832A5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 практики</w:t>
      </w:r>
    </w:p>
    <w:p w14:paraId="759505B6" w14:textId="77777777" w:rsidR="00832A57" w:rsidRPr="00832A57" w:rsidRDefault="00832A57" w:rsidP="00832A5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5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Учебная практика: Практика по ПОЛУЧЕНИЮ первичныХ ПРОФЕССИОНАЛЬНЫХ УМЕНИЙ И навыков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32A57" w:rsidRPr="00832A57" w14:paraId="037D45CD" w14:textId="77777777" w:rsidTr="00C312EB">
        <w:tc>
          <w:tcPr>
            <w:tcW w:w="9887" w:type="dxa"/>
            <w:tcBorders>
              <w:bottom w:val="single" w:sz="4" w:space="0" w:color="auto"/>
            </w:tcBorders>
            <w:vAlign w:val="bottom"/>
          </w:tcPr>
          <w:p w14:paraId="71090E7A" w14:textId="7B56A9AB" w:rsidR="00832A57" w:rsidRPr="00591EB2" w:rsidRDefault="00591EB2" w:rsidP="00832A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Фамилия</w:t>
            </w:r>
            <w:r w:rsidR="00703598" w:rsidRPr="00591EB2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Имя Отчество</w:t>
            </w:r>
          </w:p>
        </w:tc>
      </w:tr>
      <w:tr w:rsidR="00832A57" w:rsidRPr="00832A57" w14:paraId="1F45120A" w14:textId="77777777" w:rsidTr="00C312EB">
        <w:trPr>
          <w:trHeight w:val="139"/>
        </w:trPr>
        <w:tc>
          <w:tcPr>
            <w:tcW w:w="9887" w:type="dxa"/>
            <w:tcBorders>
              <w:top w:val="single" w:sz="4" w:space="0" w:color="auto"/>
            </w:tcBorders>
          </w:tcPr>
          <w:p w14:paraId="77EB771A" w14:textId="77777777" w:rsidR="00832A57" w:rsidRPr="00591EB2" w:rsidRDefault="00832A57" w:rsidP="00832A5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591EB2"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  <w:t>(ФИО студента)</w:t>
            </w:r>
          </w:p>
        </w:tc>
      </w:tr>
    </w:tbl>
    <w:p w14:paraId="37D1CB32" w14:textId="77777777" w:rsidR="00832A57" w:rsidRPr="00832A57" w:rsidRDefault="00832A57" w:rsidP="00832A57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05"/>
        <w:gridCol w:w="2080"/>
        <w:gridCol w:w="247"/>
        <w:gridCol w:w="1278"/>
        <w:gridCol w:w="3213"/>
      </w:tblGrid>
      <w:tr w:rsidR="00832A57" w:rsidRPr="00832A57" w14:paraId="6189BA56" w14:textId="77777777" w:rsidTr="00C312EB">
        <w:trPr>
          <w:trHeight w:val="397"/>
        </w:trPr>
        <w:tc>
          <w:tcPr>
            <w:tcW w:w="3069" w:type="dxa"/>
            <w:vAlign w:val="bottom"/>
          </w:tcPr>
          <w:p w14:paraId="066D1489" w14:textId="77777777" w:rsidR="00832A57" w:rsidRPr="00832A57" w:rsidRDefault="00832A57" w:rsidP="00832A5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21B9774E" w14:textId="05F5826B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6B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.04.0</w:t>
            </w:r>
            <w:r w:rsidR="00546B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dxa"/>
            <w:vAlign w:val="bottom"/>
          </w:tcPr>
          <w:p w14:paraId="6322B344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  <w:vAlign w:val="bottom"/>
          </w:tcPr>
          <w:p w14:paraId="45441FEE" w14:textId="79F17AAA" w:rsidR="00832A57" w:rsidRPr="00832A57" w:rsidRDefault="00546B0E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</w:tr>
      <w:tr w:rsidR="00832A57" w:rsidRPr="00832A57" w14:paraId="6E80CC79" w14:textId="77777777" w:rsidTr="00C312EB">
        <w:trPr>
          <w:trHeight w:val="271"/>
        </w:trPr>
        <w:tc>
          <w:tcPr>
            <w:tcW w:w="3069" w:type="dxa"/>
            <w:vAlign w:val="bottom"/>
          </w:tcPr>
          <w:p w14:paraId="7BBE5D04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5103523F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32A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шифр</w:t>
            </w: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" w:type="dxa"/>
          </w:tcPr>
          <w:p w14:paraId="07771507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gridSpan w:val="2"/>
          </w:tcPr>
          <w:p w14:paraId="7E6E74B9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32A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</w:t>
            </w: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32A57" w:rsidRPr="00832A57" w14:paraId="1A211297" w14:textId="77777777" w:rsidTr="00C31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341E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Магистерская программа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94DF9" w14:textId="7538F271" w:rsidR="00832A57" w:rsidRPr="00832A57" w:rsidRDefault="00546B0E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Физикохимия и </w:t>
            </w:r>
            <w:r w:rsidR="00832A57" w:rsidRPr="0083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наноматериалов</w:t>
            </w:r>
          </w:p>
        </w:tc>
      </w:tr>
      <w:tr w:rsidR="00832A57" w:rsidRPr="00832A57" w14:paraId="04906EE0" w14:textId="77777777" w:rsidTr="00C31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2E920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621EE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32A5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</w:t>
            </w: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32A57" w:rsidRPr="00832A57" w14:paraId="060C3097" w14:textId="77777777" w:rsidTr="00C312EB">
        <w:trPr>
          <w:trHeight w:val="232"/>
        </w:trPr>
        <w:tc>
          <w:tcPr>
            <w:tcW w:w="3069" w:type="dxa"/>
            <w:vAlign w:val="bottom"/>
          </w:tcPr>
          <w:p w14:paraId="33FA2F76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bottom"/>
          </w:tcPr>
          <w:p w14:paraId="1FFBA287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ИМСЭН-ИФХ</w:t>
            </w:r>
          </w:p>
        </w:tc>
        <w:tc>
          <w:tcPr>
            <w:tcW w:w="1508" w:type="dxa"/>
            <w:gridSpan w:val="2"/>
            <w:vAlign w:val="bottom"/>
          </w:tcPr>
          <w:p w14:paraId="1396D4A9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14:paraId="1C69130A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МФ-11</w:t>
            </w:r>
          </w:p>
        </w:tc>
      </w:tr>
    </w:tbl>
    <w:p w14:paraId="1CB0CF0C" w14:textId="77777777" w:rsidR="00832A57" w:rsidRPr="00832A57" w:rsidRDefault="00832A57" w:rsidP="00832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360"/>
        <w:gridCol w:w="7563"/>
      </w:tblGrid>
      <w:tr w:rsidR="00832A57" w:rsidRPr="00832A57" w14:paraId="0C9B18DD" w14:textId="77777777" w:rsidTr="00C312EB">
        <w:trPr>
          <w:trHeight w:val="564"/>
        </w:trPr>
        <w:tc>
          <w:tcPr>
            <w:tcW w:w="2376" w:type="dxa"/>
            <w:vAlign w:val="center"/>
          </w:tcPr>
          <w:p w14:paraId="4603D00F" w14:textId="77777777" w:rsidR="00832A57" w:rsidRPr="00832A57" w:rsidRDefault="00832A57" w:rsidP="00832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7620" w:type="dxa"/>
            <w:vAlign w:val="center"/>
          </w:tcPr>
          <w:p w14:paraId="1B519AFB" w14:textId="2125ECED" w:rsidR="00914EAD" w:rsidRPr="00914EAD" w:rsidRDefault="00914EAD" w:rsidP="0091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r w:rsidR="006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оссийский химико-технологический университет имени </w:t>
            </w:r>
            <w:proofErr w:type="gramStart"/>
            <w:r w:rsidR="006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енделеева», г. Москва, ул. Героев </w:t>
            </w:r>
            <w:r w:rsidR="0067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анфиловцев, д. 20</w:t>
            </w:r>
          </w:p>
          <w:p w14:paraId="24B34642" w14:textId="77777777" w:rsidR="00832A57" w:rsidRPr="00832A57" w:rsidRDefault="00832A57" w:rsidP="00832A5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32A5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</w:tr>
    </w:tbl>
    <w:p w14:paraId="35158351" w14:textId="77777777" w:rsidR="00832A57" w:rsidRPr="00832A57" w:rsidRDefault="00832A57" w:rsidP="00832A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399"/>
        <w:gridCol w:w="7524"/>
      </w:tblGrid>
      <w:tr w:rsidR="00832A57" w:rsidRPr="00832A57" w14:paraId="474F52F9" w14:textId="77777777" w:rsidTr="00C312EB">
        <w:tc>
          <w:tcPr>
            <w:tcW w:w="2462" w:type="dxa"/>
          </w:tcPr>
          <w:p w14:paraId="155B9AA3" w14:textId="77777777" w:rsidR="00832A57" w:rsidRPr="00832A57" w:rsidRDefault="00832A57" w:rsidP="00832A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прохождения практики</w:t>
            </w:r>
          </w:p>
        </w:tc>
        <w:tc>
          <w:tcPr>
            <w:tcW w:w="8016" w:type="dxa"/>
            <w:vAlign w:val="bottom"/>
          </w:tcPr>
          <w:p w14:paraId="76481B61" w14:textId="1C60552F" w:rsidR="00832A57" w:rsidRPr="00832A57" w:rsidRDefault="00832A57" w:rsidP="00260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«</w:t>
            </w:r>
            <w:r w:rsid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0551"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60551" w:rsidRP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r w:rsidR="00260551"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</w:t>
            </w:r>
            <w:r w:rsid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6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2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92EE250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CF852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проходила в соответствии с графиком учебного процесса. </w:t>
      </w:r>
    </w:p>
    <w:p w14:paraId="54BF32C9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0C306C" w14:textId="77777777" w:rsidR="00832A57" w:rsidRPr="00832A57" w:rsidRDefault="00832A57" w:rsidP="00832A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практики: </w:t>
      </w:r>
      <w:r w:rsidRPr="00832A57">
        <w:rPr>
          <w:rFonts w:ascii="Times New Roman" w:eastAsia="Calibri" w:hAnsi="Times New Roman" w:cs="Times New Roman"/>
          <w:sz w:val="24"/>
          <w:szCs w:val="24"/>
        </w:rPr>
        <w:t>получение обучающимся первичных профессиональных умений и навыков путем самостоятельного творческого выполнения задач, поставленных программой практики.</w:t>
      </w:r>
    </w:p>
    <w:p w14:paraId="5CAA6C2F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535D2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практики:</w:t>
      </w:r>
    </w:p>
    <w:p w14:paraId="0FEE7E9A" w14:textId="77777777" w:rsidR="00832A57" w:rsidRPr="00832A57" w:rsidRDefault="00832A57" w:rsidP="00832A57">
      <w:pPr>
        <w:tabs>
          <w:tab w:val="num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первичного представления об организации научно-исследовательской деятельности и системе управления научными исследованиями; ознакомления с методологическими основами и практического освоения приемов организации, планирования, проведения и обеспечения научно-исследовательской и образовательной деятельности, ознакомления с деятельностью образовательных, научно-исследовательских и проектных организаций по профилю изучаемой программы магистратуры; развитие у обучающихся личностно-профессиональных качеств исследователя.</w:t>
      </w:r>
    </w:p>
    <w:p w14:paraId="4B7B8E18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718BE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успешно прошел практику в рамках установленного учебного графика, подготовил и сдал отчетные документы. </w:t>
      </w:r>
    </w:p>
    <w:p w14:paraId="514D0BB0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6308A" w14:textId="77777777" w:rsidR="00832A57" w:rsidRPr="00832A57" w:rsidRDefault="00832A57" w:rsidP="00832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обучающийся продемонстрировал сформированность компетенций согласно учебному плану:</w:t>
      </w:r>
    </w:p>
    <w:p w14:paraId="7F29BC37" w14:textId="182D54E7" w:rsidR="00832A57" w:rsidRDefault="00832A57" w:rsidP="00832A5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EED00" w14:textId="2376CCA1" w:rsidR="00E84207" w:rsidRDefault="00E84207" w:rsidP="00832A5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947"/>
      </w:tblGrid>
      <w:tr w:rsidR="00E84207" w:rsidRPr="00E50BC9" w14:paraId="269ADB71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E46A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и наименование универсальной компетенции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7BD1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основных индикаторов достижения универсальной компетенции</w:t>
            </w:r>
          </w:p>
        </w:tc>
      </w:tr>
      <w:tr w:rsidR="00E84207" w:rsidRPr="00576199" w14:paraId="6E4066C6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BDC7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7341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УК-1.1.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 сбора, классифицирования, анализа и обобщения информации, способы использования цифровых ресурсов информации;</w:t>
            </w:r>
          </w:p>
          <w:p w14:paraId="48ED5709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соотносить разнородные явления и информацию, систематизировать их в рамках избранных видов профессиональной деятельности;</w:t>
            </w:r>
          </w:p>
          <w:p w14:paraId="5430C69D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УК-1.3.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формулирования и аргументации выводов и суждений, в том числе с применением научного и философского понятийного аппарата.</w:t>
            </w:r>
          </w:p>
        </w:tc>
      </w:tr>
      <w:tr w:rsidR="00E84207" w:rsidRPr="000725CC" w14:paraId="100D04EA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CDF3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9687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УК-2.1.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 моделирования технологических процессов создания и обработки материалов с учетом экономических факторов и в соответствии с требованиями экологической и промышленной безопасности;</w:t>
            </w:r>
          </w:p>
          <w:p w14:paraId="7F439C2B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УК-2.2.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определять круг задач, планировать собственную деятельность в рамках реализации проекта, исходя из имеющихся ресурсов; соотносить главное и второстепенное, решать поставленные задачи в рамках избранных видов профессиональной деятельности;</w:t>
            </w:r>
          </w:p>
          <w:p w14:paraId="5FCB29BC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УК-2.3.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Владеет навыками реализации новых проектов и управления ими на всех этапах его жизненного цикла.</w:t>
            </w:r>
          </w:p>
        </w:tc>
      </w:tr>
      <w:tr w:rsidR="00E84207" w:rsidRPr="00693273" w14:paraId="311FA1D3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4CBE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УК-3.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F10A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УК-3.1.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Знает принципы организации и руководства работой команды и способы социализации личности и социального </w:t>
            </w:r>
          </w:p>
          <w:p w14:paraId="137CC236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  <w:p w14:paraId="34334039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УК-3.2.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Умеет управлять производственной деятельностью работников, строить отношения с членами команды и окружающими;</w:t>
            </w:r>
          </w:p>
          <w:p w14:paraId="2D33A3CC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УК-3.3.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Владеет навыками подготовки и представления презентации планов и результатов собственной и командной деятельности</w:t>
            </w:r>
          </w:p>
        </w:tc>
      </w:tr>
      <w:tr w:rsidR="00E84207" w:rsidRPr="00782903" w14:paraId="42571FA9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04F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8F4F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УК-4.1.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Знает, как сформулировать и отстаивать собственное мнение и научные позиции, в том числе на иностранном(</w:t>
            </w:r>
            <w:proofErr w:type="spellStart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) языке(ах);</w:t>
            </w:r>
          </w:p>
          <w:p w14:paraId="322B7D8D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четко и ясно излагать проблемы и решения, аргументировать выводы;</w:t>
            </w:r>
          </w:p>
          <w:p w14:paraId="497C585F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УК-4.3.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русским и иностранным языками как средством делового общения</w:t>
            </w:r>
          </w:p>
        </w:tc>
      </w:tr>
      <w:tr w:rsidR="00E84207" w:rsidRPr="00011970" w14:paraId="1E77F2B7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D048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УК-5.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межкультурного взаимодействия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233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УК-5.1.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Знает социальные, этические особенности межкультурного научно-технического взаимодействия в профессиональной деятельности. Адекватно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воспринимает разнообразие и </w:t>
            </w:r>
            <w:proofErr w:type="gramStart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</w:t>
            </w:r>
            <w:proofErr w:type="gramEnd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культур;</w:t>
            </w:r>
          </w:p>
          <w:p w14:paraId="338F926A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УК-5.2.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и делать выводы по социальным, этическим проблемам, возникающим в процессе межкультурного научно-технического взаимодействия в профессиональной деятельности;</w:t>
            </w:r>
          </w:p>
          <w:p w14:paraId="25F0B5B7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УК-5.3.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Владеет навыками коммуникации с представителями иных национальностей и конфессий с соблюдением этических и межкультурных норм.</w:t>
            </w:r>
          </w:p>
        </w:tc>
      </w:tr>
      <w:tr w:rsidR="00E84207" w:rsidRPr="00E50BC9" w14:paraId="0EACFF3A" w14:textId="77777777" w:rsidTr="00E8420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1652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УК-6.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4898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УК-6.1.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принципы самовоспитания, самообразования, профессионального и личностного развития, исходя из этапов карьерного роста и требований рынка труда;</w:t>
            </w:r>
          </w:p>
          <w:p w14:paraId="6FC2ABFC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УК-6.2.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планировать время с учетом работы и саморазвития,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особенностей;</w:t>
            </w:r>
          </w:p>
          <w:p w14:paraId="1A4CC84D" w14:textId="77777777" w:rsidR="00E84207" w:rsidRPr="00E84207" w:rsidRDefault="00E84207" w:rsidP="00E84207">
            <w:pPr>
              <w:tabs>
                <w:tab w:val="left" w:pos="816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УК-6.3.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практическим опытом получения дополнительного образования, изучения дополнительных образовательных программ</w:t>
            </w:r>
          </w:p>
        </w:tc>
      </w:tr>
    </w:tbl>
    <w:p w14:paraId="1F94F5BC" w14:textId="1DC811F7" w:rsidR="00E84207" w:rsidRDefault="00E84207" w:rsidP="00E842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5954"/>
      </w:tblGrid>
      <w:tr w:rsidR="00E84207" w:rsidRPr="00E50BC9" w14:paraId="56603568" w14:textId="77777777" w:rsidTr="00E84207">
        <w:tc>
          <w:tcPr>
            <w:tcW w:w="3397" w:type="dxa"/>
          </w:tcPr>
          <w:p w14:paraId="6067C040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Код и наименование общепрофессиональной компетенции (ПК)</w:t>
            </w:r>
          </w:p>
        </w:tc>
        <w:tc>
          <w:tcPr>
            <w:tcW w:w="5954" w:type="dxa"/>
          </w:tcPr>
          <w:p w14:paraId="074753A2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E84207" w:rsidRPr="00E50BC9" w14:paraId="50AA92CA" w14:textId="77777777" w:rsidTr="00E84207">
        <w:tc>
          <w:tcPr>
            <w:tcW w:w="3397" w:type="dxa"/>
          </w:tcPr>
          <w:p w14:paraId="134C9687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решать производственные и (или) исследовательские задачи, на основе фундаментальных знаний в области материаловедения и технологии материалов</w:t>
            </w:r>
          </w:p>
        </w:tc>
        <w:tc>
          <w:tcPr>
            <w:tcW w:w="5954" w:type="dxa"/>
          </w:tcPr>
          <w:p w14:paraId="7C377894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ОПК-1.1.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Знает принципы организации экспериментальных исследований на современном уровне и анализа их результатов;</w:t>
            </w:r>
          </w:p>
          <w:p w14:paraId="7719C72A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моделировать технологические процессы создания и обработки материалов с учетом экономических факторов и в соответствии с требованиями экологической и промышленной безопасности;</w:t>
            </w:r>
          </w:p>
          <w:p w14:paraId="32FA8AC6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внедрения в производство технологических процессов создания и обработки материалов с учетом экономических факторов и в соответствии с требованиями экологической и промышленной безопасности.</w:t>
            </w:r>
          </w:p>
        </w:tc>
      </w:tr>
      <w:tr w:rsidR="00E84207" w:rsidRPr="00E50BC9" w14:paraId="3B744F3D" w14:textId="77777777" w:rsidTr="00E84207">
        <w:tc>
          <w:tcPr>
            <w:tcW w:w="3397" w:type="dxa"/>
          </w:tcPr>
          <w:p w14:paraId="11A5E62B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  <w:tc>
          <w:tcPr>
            <w:tcW w:w="5954" w:type="dxa"/>
          </w:tcPr>
          <w:p w14:paraId="247BB1AD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ОПК-2.1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Знает основы проектирования технологических процессов создания материалов и их обработки с целью достижения требуемого уровня физико-химических свойств;</w:t>
            </w:r>
          </w:p>
          <w:p w14:paraId="385BFA36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ОПК-2.2.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Умеет выбирать и применять инновационные методы и технологии проектирования в профессиональной деятельности;</w:t>
            </w:r>
          </w:p>
          <w:p w14:paraId="3B9AC495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ОПК-2.3. 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Владеет приемами разработки и оформления научно-технической, проектной, служебной документации с учетом требований </w:t>
            </w:r>
            <w:proofErr w:type="spellStart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и  соблюдением</w:t>
            </w:r>
            <w:proofErr w:type="gramEnd"/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ГОСТ.</w:t>
            </w:r>
          </w:p>
        </w:tc>
      </w:tr>
      <w:tr w:rsidR="00E84207" w:rsidRPr="00E50BC9" w14:paraId="120C9737" w14:textId="77777777" w:rsidTr="00E84207">
        <w:tc>
          <w:tcPr>
            <w:tcW w:w="3397" w:type="dxa"/>
          </w:tcPr>
          <w:p w14:paraId="2FCE27EE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участвовать в управлении профессиональной деятельностью, используя знания в области системы менеджмента качества</w:t>
            </w:r>
          </w:p>
          <w:p w14:paraId="12DE92D5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FB39FC9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Знает принципы управления качеством материалов и продуктов с учетом современных достижений;</w:t>
            </w:r>
          </w:p>
          <w:p w14:paraId="2905DAE1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ОПК-3.2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Умеет эффективно организовывать и управлять деятельностью первичного трудового коллектива в области системы менеджмента качества;</w:t>
            </w:r>
          </w:p>
          <w:p w14:paraId="60AAC320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ОПК-3.3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Владеет знаниями и опытом в области системы менеджмента качества.</w:t>
            </w:r>
          </w:p>
        </w:tc>
      </w:tr>
      <w:tr w:rsidR="00E84207" w:rsidRPr="00E50BC9" w14:paraId="35EED702" w14:textId="77777777" w:rsidTr="00E84207">
        <w:tc>
          <w:tcPr>
            <w:tcW w:w="3397" w:type="dxa"/>
          </w:tcPr>
          <w:p w14:paraId="3180CC46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  <w:tc>
          <w:tcPr>
            <w:tcW w:w="5954" w:type="dxa"/>
          </w:tcPr>
          <w:p w14:paraId="35297A50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ОПК-4.1.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принципы, методы и средства анализа и структурирования профессиональной информации</w:t>
            </w:r>
          </w:p>
          <w:p w14:paraId="13462396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ОПК-4.2.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Умеет анализировать профессиональную информацию, выделять в ней главное, структурировать, оформлять и представлять в виде аналитических обзоров;</w:t>
            </w:r>
          </w:p>
          <w:p w14:paraId="04CFE0C7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ОПК-4.3.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подготовки научных докладов, публикаций и аналитических обзоров с обоснованными выводами и рекомендациями</w:t>
            </w:r>
          </w:p>
        </w:tc>
      </w:tr>
      <w:tr w:rsidR="00E84207" w:rsidRPr="00E50BC9" w14:paraId="1D7F13F3" w14:textId="77777777" w:rsidTr="00E84207">
        <w:tc>
          <w:tcPr>
            <w:tcW w:w="3397" w:type="dxa"/>
          </w:tcPr>
          <w:p w14:paraId="78D4E916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</w:t>
            </w:r>
          </w:p>
        </w:tc>
        <w:tc>
          <w:tcPr>
            <w:tcW w:w="5954" w:type="dxa"/>
          </w:tcPr>
          <w:p w14:paraId="1AFEE881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ОПК-5.1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Знает основы разработки инновационных технологических процессов получения и обработки современных материалов для достижения требуемого комплекса свойств с учетом экологических, экономических, и других факторов;</w:t>
            </w:r>
          </w:p>
          <w:p w14:paraId="402A6BEA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ОПК-5.2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Умеет использовать результаты научно-технических разработок в смежных областях для решения поставленных задач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областях;</w:t>
            </w:r>
          </w:p>
          <w:p w14:paraId="367ABBB0" w14:textId="77777777" w:rsidR="00E84207" w:rsidRPr="00E84207" w:rsidRDefault="00E84207" w:rsidP="00E8420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ОПК-5.3</w:t>
            </w:r>
            <w:r w:rsidRPr="00E84207">
              <w:rPr>
                <w:rFonts w:ascii="Times New Roman" w:hAnsi="Times New Roman" w:cs="Times New Roman"/>
                <w:sz w:val="24"/>
                <w:szCs w:val="24"/>
              </w:rPr>
              <w:t>. Владеет способностью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</w:t>
            </w:r>
          </w:p>
        </w:tc>
      </w:tr>
    </w:tbl>
    <w:p w14:paraId="7F267F3D" w14:textId="77777777" w:rsidR="00832A57" w:rsidRPr="00832A57" w:rsidRDefault="00832A57" w:rsidP="00832A5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994"/>
        <w:gridCol w:w="236"/>
        <w:gridCol w:w="1835"/>
        <w:gridCol w:w="265"/>
        <w:gridCol w:w="3026"/>
      </w:tblGrid>
      <w:tr w:rsidR="00832A57" w:rsidRPr="00832A57" w14:paraId="00EA36FF" w14:textId="77777777" w:rsidTr="00C312EB">
        <w:trPr>
          <w:trHeight w:val="513"/>
        </w:trPr>
        <w:tc>
          <w:tcPr>
            <w:tcW w:w="3994" w:type="dxa"/>
            <w:vAlign w:val="bottom"/>
          </w:tcPr>
          <w:p w14:paraId="02EC51B5" w14:textId="77777777" w:rsidR="00832A57" w:rsidRPr="00832A57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практики от кафедры НМНТ</w:t>
            </w:r>
          </w:p>
        </w:tc>
        <w:tc>
          <w:tcPr>
            <w:tcW w:w="236" w:type="dxa"/>
            <w:vAlign w:val="bottom"/>
          </w:tcPr>
          <w:p w14:paraId="3F073AAF" w14:textId="77777777" w:rsidR="00832A57" w:rsidRPr="00832A57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bottom"/>
          </w:tcPr>
          <w:p w14:paraId="136332AE" w14:textId="77777777" w:rsidR="00832A57" w:rsidRPr="00832A57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vAlign w:val="bottom"/>
          </w:tcPr>
          <w:p w14:paraId="5F9C054A" w14:textId="77777777" w:rsidR="00832A57" w:rsidRPr="00832A57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bottom"/>
          </w:tcPr>
          <w:p w14:paraId="7F83DE0B" w14:textId="77777777" w:rsidR="00832A57" w:rsidRPr="00832A57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A57" w:rsidRPr="00832A57" w14:paraId="2ADB1359" w14:textId="77777777" w:rsidTr="00C312EB">
        <w:trPr>
          <w:trHeight w:val="573"/>
        </w:trPr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14:paraId="344C96CD" w14:textId="77777777" w:rsidR="00832A57" w:rsidRPr="00591EB2" w:rsidRDefault="00914EAD" w:rsidP="0091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1EB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доцент</w:t>
            </w:r>
          </w:p>
        </w:tc>
        <w:tc>
          <w:tcPr>
            <w:tcW w:w="236" w:type="dxa"/>
            <w:vAlign w:val="bottom"/>
          </w:tcPr>
          <w:p w14:paraId="7941F8DB" w14:textId="77777777" w:rsidR="00832A57" w:rsidRPr="00591EB2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bottom"/>
          </w:tcPr>
          <w:p w14:paraId="72F4F2B6" w14:textId="77777777" w:rsidR="00832A57" w:rsidRPr="00591EB2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" w:type="dxa"/>
            <w:vAlign w:val="bottom"/>
          </w:tcPr>
          <w:p w14:paraId="3A10302C" w14:textId="77777777" w:rsidR="00832A57" w:rsidRPr="00591EB2" w:rsidRDefault="00832A57" w:rsidP="0083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vAlign w:val="bottom"/>
          </w:tcPr>
          <w:p w14:paraId="1A14CBCC" w14:textId="77777777" w:rsidR="00832A57" w:rsidRPr="00832A57" w:rsidRDefault="00914EAD" w:rsidP="00914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B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Мурашова </w:t>
            </w:r>
            <w:proofErr w:type="gramStart"/>
            <w:r w:rsidRPr="00591EB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Н.М.</w:t>
            </w:r>
            <w:proofErr w:type="gramEnd"/>
          </w:p>
        </w:tc>
      </w:tr>
      <w:tr w:rsidR="00832A57" w:rsidRPr="00832A57" w14:paraId="6FD63952" w14:textId="77777777" w:rsidTr="00C312EB">
        <w:tc>
          <w:tcPr>
            <w:tcW w:w="3994" w:type="dxa"/>
            <w:tcBorders>
              <w:top w:val="single" w:sz="4" w:space="0" w:color="auto"/>
            </w:tcBorders>
          </w:tcPr>
          <w:p w14:paraId="318206B0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14:paraId="6447611B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21653A7A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5" w:type="dxa"/>
          </w:tcPr>
          <w:p w14:paraId="438122DA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4C22D871" w14:textId="77777777" w:rsidR="00832A57" w:rsidRPr="00832A57" w:rsidRDefault="00832A57" w:rsidP="00832A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2A57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14:paraId="13F2F6BC" w14:textId="77777777" w:rsidR="00591EB2" w:rsidRDefault="00591EB2" w:rsidP="00832A57">
      <w:pPr>
        <w:spacing w:after="200" w:line="276" w:lineRule="auto"/>
        <w:rPr>
          <w:rFonts w:ascii="Calibri" w:eastAsia="Calibri" w:hAnsi="Calibri" w:cs="Times New Roman"/>
        </w:rPr>
        <w:sectPr w:rsidR="00591EB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61E991" w14:textId="77777777" w:rsidR="00832A57" w:rsidRPr="00832A57" w:rsidRDefault="00832A57" w:rsidP="00832A57">
      <w:pPr>
        <w:spacing w:after="200" w:line="276" w:lineRule="auto"/>
        <w:rPr>
          <w:rFonts w:ascii="Calibri" w:eastAsia="Calibri" w:hAnsi="Calibri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583391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E1DB72" w14:textId="77777777" w:rsidR="00F02CF9" w:rsidRPr="00494E6A" w:rsidRDefault="00494E6A" w:rsidP="00494E6A">
          <w:pPr>
            <w:pStyle w:val="a7"/>
            <w:jc w:val="center"/>
            <w:rPr>
              <w:rStyle w:val="10"/>
              <w:rFonts w:eastAsiaTheme="majorEastAsia"/>
              <w:color w:val="auto"/>
            </w:rPr>
          </w:pPr>
          <w:r w:rsidRPr="00494E6A">
            <w:rPr>
              <w:rStyle w:val="10"/>
              <w:rFonts w:eastAsiaTheme="majorEastAsia"/>
              <w:color w:val="auto"/>
            </w:rPr>
            <w:t>Содержание</w:t>
          </w:r>
        </w:p>
        <w:p w14:paraId="61AC7675" w14:textId="77777777" w:rsidR="00494E6A" w:rsidRPr="00494E6A" w:rsidRDefault="00F02CF9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94E6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94E6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94E6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304962BC" w14:textId="77777777" w:rsidR="00494E6A" w:rsidRPr="00494E6A" w:rsidRDefault="00B904B6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0090952" w:history="1">
            <w:r w:rsidR="00494E6A" w:rsidRPr="00494E6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Лецитин и его свойства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_Toc60090952 \h </w:instrTex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2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5DA649" w14:textId="77777777" w:rsidR="00494E6A" w:rsidRPr="00494E6A" w:rsidRDefault="00B904B6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0090953" w:history="1">
            <w:r w:rsidR="00494E6A" w:rsidRPr="00494E6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Получение соевого лецитина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_Toc60090953 \h </w:instrTex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2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0E5C8" w14:textId="77777777" w:rsidR="00494E6A" w:rsidRPr="00494E6A" w:rsidRDefault="00B904B6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0090954" w:history="1">
            <w:r w:rsidR="00494E6A" w:rsidRPr="00494E6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Применение лецитина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_Toc60090954 \h </w:instrTex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2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C0A64" w14:textId="77777777" w:rsidR="00494E6A" w:rsidRPr="00494E6A" w:rsidRDefault="00B904B6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0090955" w:history="1">
            <w:r w:rsidR="00494E6A" w:rsidRPr="00494E6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Микроэмульсии лецитина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_Toc60090955 \h </w:instrTex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2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6764E9" w14:textId="77777777" w:rsidR="00494E6A" w:rsidRPr="00494E6A" w:rsidRDefault="00B904B6" w:rsidP="00494E6A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0090956" w:history="1">
            <w:r w:rsidR="00494E6A" w:rsidRPr="00494E6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_Toc60090956 \h </w:instrTex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52F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94E6A" w:rsidRPr="00494E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971C88" w14:textId="77777777" w:rsidR="00F02CF9" w:rsidRDefault="00F02CF9" w:rsidP="00494E6A">
          <w:pPr>
            <w:spacing w:line="360" w:lineRule="auto"/>
            <w:jc w:val="both"/>
          </w:pPr>
          <w:r w:rsidRPr="00494E6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32E57BD" w14:textId="77777777" w:rsidR="00F02CF9" w:rsidRDefault="00494E6A" w:rsidP="00494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E8A854" w14:textId="77777777" w:rsidR="00D95D02" w:rsidRPr="00D95D02" w:rsidRDefault="00D95D02" w:rsidP="00F02CF9">
      <w:pPr>
        <w:pStyle w:val="1"/>
        <w:jc w:val="center"/>
      </w:pPr>
      <w:bookmarkStart w:id="4" w:name="_Toc60090952"/>
      <w:r>
        <w:lastRenderedPageBreak/>
        <w:t>Лецитин и его свойства</w:t>
      </w:r>
      <w:bookmarkEnd w:id="4"/>
    </w:p>
    <w:p w14:paraId="4F8E80F9" w14:textId="77777777" w:rsidR="00315AF3" w:rsidRDefault="00D26BF7" w:rsidP="00F174C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6BF7">
        <w:rPr>
          <w:rFonts w:ascii="Times New Roman" w:hAnsi="Times New Roman" w:cs="Times New Roman"/>
          <w:sz w:val="28"/>
          <w:szCs w:val="28"/>
        </w:rPr>
        <w:t>Л</w:t>
      </w:r>
      <w:r w:rsidR="00D95D02">
        <w:rPr>
          <w:rFonts w:ascii="Times New Roman" w:hAnsi="Times New Roman" w:cs="Times New Roman"/>
          <w:sz w:val="28"/>
          <w:szCs w:val="28"/>
        </w:rPr>
        <w:t xml:space="preserve">ецитин представляет собой смесь </w:t>
      </w:r>
      <w:r>
        <w:rPr>
          <w:rFonts w:ascii="Times New Roman" w:hAnsi="Times New Roman" w:cs="Times New Roman"/>
          <w:sz w:val="28"/>
          <w:szCs w:val="28"/>
        </w:rPr>
        <w:t>фракций фос</w:t>
      </w:r>
      <w:r w:rsidRPr="00D26BF7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липидов, полученных физическими </w:t>
      </w:r>
      <w:r w:rsidRPr="00D26BF7">
        <w:rPr>
          <w:rFonts w:ascii="Times New Roman" w:hAnsi="Times New Roman" w:cs="Times New Roman"/>
          <w:sz w:val="28"/>
          <w:szCs w:val="28"/>
        </w:rPr>
        <w:t>мето</w:t>
      </w:r>
      <w:r w:rsidR="003C037F">
        <w:rPr>
          <w:rFonts w:ascii="Times New Roman" w:hAnsi="Times New Roman" w:cs="Times New Roman"/>
          <w:sz w:val="28"/>
          <w:szCs w:val="28"/>
        </w:rPr>
        <w:t>дами из животного</w:t>
      </w:r>
      <w:r>
        <w:rPr>
          <w:rFonts w:ascii="Times New Roman" w:hAnsi="Times New Roman" w:cs="Times New Roman"/>
          <w:sz w:val="28"/>
          <w:szCs w:val="28"/>
        </w:rPr>
        <w:t xml:space="preserve"> или растител</w:t>
      </w:r>
      <w:r w:rsidR="003C037F">
        <w:rPr>
          <w:rFonts w:ascii="Times New Roman" w:hAnsi="Times New Roman" w:cs="Times New Roman"/>
          <w:sz w:val="28"/>
          <w:szCs w:val="28"/>
        </w:rPr>
        <w:t>ьного</w:t>
      </w:r>
      <w:r w:rsidR="00D95D02">
        <w:rPr>
          <w:rFonts w:ascii="Times New Roman" w:hAnsi="Times New Roman" w:cs="Times New Roman"/>
          <w:sz w:val="28"/>
          <w:szCs w:val="28"/>
        </w:rPr>
        <w:t xml:space="preserve"> </w:t>
      </w:r>
      <w:r w:rsidR="003C037F">
        <w:rPr>
          <w:rFonts w:ascii="Times New Roman" w:hAnsi="Times New Roman" w:cs="Times New Roman"/>
          <w:sz w:val="28"/>
          <w:szCs w:val="28"/>
        </w:rPr>
        <w:t>сырья</w:t>
      </w:r>
      <w:r w:rsidR="00D31800">
        <w:rPr>
          <w:rFonts w:ascii="Times New Roman" w:hAnsi="Times New Roman" w:cs="Times New Roman"/>
          <w:sz w:val="28"/>
          <w:szCs w:val="28"/>
        </w:rPr>
        <w:t>, также возможно содержание продуктов ферментативного гидролиза.</w:t>
      </w:r>
      <w:r w:rsidR="00F174CF" w:rsidRPr="00F174CF">
        <w:rPr>
          <w:rFonts w:ascii="Times New Roman" w:hAnsi="Times New Roman" w:cs="Times New Roman"/>
          <w:sz w:val="28"/>
          <w:szCs w:val="28"/>
        </w:rPr>
        <w:t xml:space="preserve"> </w:t>
      </w:r>
      <w:r w:rsidR="00315AF3" w:rsidRPr="00315AF3">
        <w:rPr>
          <w:rFonts w:ascii="Times New Roman" w:hAnsi="Times New Roman" w:cs="Times New Roman"/>
          <w:sz w:val="28"/>
          <w:szCs w:val="28"/>
        </w:rPr>
        <w:t>Наиболее распространенными фосфолипидами в смесях лец</w:t>
      </w:r>
      <w:r w:rsidR="00AD0E73">
        <w:rPr>
          <w:rFonts w:ascii="Times New Roman" w:hAnsi="Times New Roman" w:cs="Times New Roman"/>
          <w:sz w:val="28"/>
          <w:szCs w:val="28"/>
        </w:rPr>
        <w:t xml:space="preserve">итина являются фосфатидилхолин, </w:t>
      </w:r>
      <w:proofErr w:type="spellStart"/>
      <w:r w:rsidR="00AD0E73">
        <w:rPr>
          <w:rFonts w:ascii="Times New Roman" w:hAnsi="Times New Roman" w:cs="Times New Roman"/>
          <w:sz w:val="28"/>
          <w:szCs w:val="28"/>
        </w:rPr>
        <w:t>фосфатидилэтаноламин</w:t>
      </w:r>
      <w:proofErr w:type="spellEnd"/>
      <w:r w:rsidR="00441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E73">
        <w:rPr>
          <w:rFonts w:ascii="Times New Roman" w:hAnsi="Times New Roman" w:cs="Times New Roman"/>
          <w:sz w:val="28"/>
          <w:szCs w:val="28"/>
        </w:rPr>
        <w:t>фосфатидилинозитол</w:t>
      </w:r>
      <w:proofErr w:type="spellEnd"/>
      <w:r w:rsidR="00315AF3" w:rsidRPr="00315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AF3" w:rsidRPr="00315AF3">
        <w:rPr>
          <w:rFonts w:ascii="Times New Roman" w:hAnsi="Times New Roman" w:cs="Times New Roman"/>
          <w:sz w:val="28"/>
          <w:szCs w:val="28"/>
        </w:rPr>
        <w:t>фосф</w:t>
      </w:r>
      <w:r w:rsidR="00AD0E73">
        <w:rPr>
          <w:rFonts w:ascii="Times New Roman" w:hAnsi="Times New Roman" w:cs="Times New Roman"/>
          <w:sz w:val="28"/>
          <w:szCs w:val="28"/>
        </w:rPr>
        <w:t>атидилсерин</w:t>
      </w:r>
      <w:proofErr w:type="spellEnd"/>
      <w:r w:rsidR="00441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E5A">
        <w:rPr>
          <w:rFonts w:ascii="Times New Roman" w:hAnsi="Times New Roman" w:cs="Times New Roman"/>
          <w:sz w:val="28"/>
          <w:szCs w:val="28"/>
        </w:rPr>
        <w:t>сфингомиелин</w:t>
      </w:r>
      <w:proofErr w:type="spellEnd"/>
      <w:r w:rsidR="00441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AF3" w:rsidRPr="00315AF3">
        <w:rPr>
          <w:rFonts w:ascii="Times New Roman" w:hAnsi="Times New Roman" w:cs="Times New Roman"/>
          <w:sz w:val="28"/>
          <w:szCs w:val="28"/>
        </w:rPr>
        <w:t>лизофосфолипиды</w:t>
      </w:r>
      <w:proofErr w:type="spellEnd"/>
      <w:r w:rsidR="00315AF3" w:rsidRPr="00315AF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441E5A">
        <w:rPr>
          <w:rFonts w:ascii="Times New Roman" w:hAnsi="Times New Roman" w:cs="Times New Roman"/>
          <w:sz w:val="28"/>
          <w:szCs w:val="28"/>
        </w:rPr>
        <w:t xml:space="preserve"> фосфолипиды глицерина сложного </w:t>
      </w:r>
      <w:proofErr w:type="spellStart"/>
      <w:r w:rsidR="00315AF3" w:rsidRPr="00315AF3">
        <w:rPr>
          <w:rFonts w:ascii="Times New Roman" w:hAnsi="Times New Roman" w:cs="Times New Roman"/>
          <w:sz w:val="28"/>
          <w:szCs w:val="28"/>
        </w:rPr>
        <w:t>жирнокислотного</w:t>
      </w:r>
      <w:proofErr w:type="spellEnd"/>
      <w:r w:rsidR="00315AF3" w:rsidRPr="00315AF3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D605D3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8F20A4">
        <w:rPr>
          <w:rFonts w:ascii="Times New Roman" w:hAnsi="Times New Roman" w:cs="Times New Roman"/>
          <w:sz w:val="28"/>
          <w:szCs w:val="28"/>
        </w:rPr>
        <w:t xml:space="preserve">. </w:t>
      </w:r>
      <w:r w:rsidR="00315AF3" w:rsidRPr="00315AF3">
        <w:rPr>
          <w:rFonts w:ascii="Times New Roman" w:hAnsi="Times New Roman" w:cs="Times New Roman"/>
          <w:sz w:val="28"/>
          <w:szCs w:val="28"/>
        </w:rPr>
        <w:t>Безусловно, наиболее распространенным фосфол</w:t>
      </w:r>
      <w:r w:rsidR="00A850D6">
        <w:rPr>
          <w:rFonts w:ascii="Times New Roman" w:hAnsi="Times New Roman" w:cs="Times New Roman"/>
          <w:sz w:val="28"/>
          <w:szCs w:val="28"/>
        </w:rPr>
        <w:t>ипидом является фосфатидилхолин,</w:t>
      </w:r>
      <w:r w:rsidR="00315AF3" w:rsidRPr="00315AF3">
        <w:rPr>
          <w:rFonts w:ascii="Times New Roman" w:hAnsi="Times New Roman" w:cs="Times New Roman"/>
          <w:sz w:val="28"/>
          <w:szCs w:val="28"/>
        </w:rPr>
        <w:t xml:space="preserve"> поэтому название лецитин было принято для самого вещества, а также для смесей фосфатидилхолина с родственными фосфолипидами</w:t>
      </w:r>
      <w:r w:rsidR="00654C2F">
        <w:rPr>
          <w:rFonts w:ascii="Times New Roman" w:hAnsi="Times New Roman" w:cs="Times New Roman"/>
          <w:sz w:val="28"/>
          <w:szCs w:val="28"/>
        </w:rPr>
        <w:t xml:space="preserve"> </w:t>
      </w:r>
      <w:r w:rsidR="00654C2F" w:rsidRPr="00654C2F">
        <w:rPr>
          <w:rFonts w:ascii="Times New Roman" w:hAnsi="Times New Roman" w:cs="Times New Roman"/>
          <w:sz w:val="28"/>
          <w:szCs w:val="28"/>
        </w:rPr>
        <w:t>[1]</w:t>
      </w:r>
      <w:r w:rsidR="00315AF3" w:rsidRPr="00315AF3">
        <w:rPr>
          <w:rFonts w:ascii="Times New Roman" w:hAnsi="Times New Roman" w:cs="Times New Roman"/>
          <w:sz w:val="28"/>
          <w:szCs w:val="28"/>
        </w:rPr>
        <w:t>.</w:t>
      </w:r>
      <w:r w:rsidR="00315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69DDC" w14:textId="77777777" w:rsidR="00D605D3" w:rsidRDefault="00D605D3" w:rsidP="00D605D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1812CCC1" w14:textId="77777777" w:rsidR="00D605D3" w:rsidRPr="00F174CF" w:rsidRDefault="00D605D3" w:rsidP="00D605D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05D3">
        <w:rPr>
          <w:rFonts w:ascii="Times New Roman" w:hAnsi="Times New Roman" w:cs="Times New Roman"/>
          <w:sz w:val="28"/>
          <w:szCs w:val="28"/>
        </w:rPr>
        <w:t>омпонентный состав</w:t>
      </w:r>
      <w:r>
        <w:rPr>
          <w:rFonts w:ascii="Times New Roman" w:hAnsi="Times New Roman" w:cs="Times New Roman"/>
          <w:sz w:val="28"/>
          <w:szCs w:val="28"/>
        </w:rPr>
        <w:t xml:space="preserve"> лецитина</w:t>
      </w:r>
      <w:r w:rsidR="00F174CF">
        <w:rPr>
          <w:rFonts w:ascii="Times New Roman" w:hAnsi="Times New Roman" w:cs="Times New Roman"/>
          <w:sz w:val="28"/>
          <w:szCs w:val="28"/>
          <w:lang w:val="en-US"/>
        </w:rPr>
        <w:t xml:space="preserve"> [2].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9"/>
        <w:gridCol w:w="1458"/>
        <w:gridCol w:w="1625"/>
        <w:gridCol w:w="1457"/>
        <w:gridCol w:w="1506"/>
      </w:tblGrid>
      <w:tr w:rsidR="00441E5A" w14:paraId="08200AE6" w14:textId="77777777" w:rsidTr="00441E5A">
        <w:tc>
          <w:tcPr>
            <w:tcW w:w="3080" w:type="dxa"/>
            <w:vMerge w:val="restart"/>
          </w:tcPr>
          <w:p w14:paraId="2445B4B3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ED6D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Фракции</w:t>
            </w:r>
          </w:p>
        </w:tc>
        <w:tc>
          <w:tcPr>
            <w:tcW w:w="6265" w:type="dxa"/>
            <w:gridSpan w:val="4"/>
          </w:tcPr>
          <w:p w14:paraId="136E437F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фракций, </w:t>
            </w:r>
            <w:r w:rsidR="00441E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41E5A" w14:paraId="534C70EF" w14:textId="77777777" w:rsidTr="00441E5A">
        <w:tc>
          <w:tcPr>
            <w:tcW w:w="3080" w:type="dxa"/>
            <w:vMerge/>
          </w:tcPr>
          <w:p w14:paraId="504ED007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3"/>
          </w:tcPr>
          <w:p w14:paraId="7A8F7867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Лецитин</w:t>
            </w:r>
          </w:p>
        </w:tc>
        <w:tc>
          <w:tcPr>
            <w:tcW w:w="1548" w:type="dxa"/>
            <w:vMerge w:val="restart"/>
          </w:tcPr>
          <w:p w14:paraId="6D0AFBC7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A04F1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Кефалин</w:t>
            </w:r>
            <w:proofErr w:type="spellEnd"/>
          </w:p>
        </w:tc>
      </w:tr>
      <w:tr w:rsidR="00441E5A" w14:paraId="747E5070" w14:textId="77777777" w:rsidTr="00441E5A">
        <w:tc>
          <w:tcPr>
            <w:tcW w:w="3080" w:type="dxa"/>
            <w:vMerge/>
          </w:tcPr>
          <w:p w14:paraId="3695636E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1C144E4D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сырой</w:t>
            </w:r>
          </w:p>
        </w:tc>
        <w:tc>
          <w:tcPr>
            <w:tcW w:w="1625" w:type="dxa"/>
          </w:tcPr>
          <w:p w14:paraId="520CA38F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очищенный</w:t>
            </w:r>
          </w:p>
        </w:tc>
        <w:tc>
          <w:tcPr>
            <w:tcW w:w="1544" w:type="dxa"/>
          </w:tcPr>
          <w:p w14:paraId="49EB78A5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8" w:type="dxa"/>
            <w:vMerge/>
          </w:tcPr>
          <w:p w14:paraId="698027A8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E5A" w14:paraId="67DA04C8" w14:textId="77777777" w:rsidTr="00441E5A">
        <w:tc>
          <w:tcPr>
            <w:tcW w:w="3080" w:type="dxa"/>
          </w:tcPr>
          <w:p w14:paraId="2CE0D4EC" w14:textId="77777777" w:rsidR="00441E5A" w:rsidRDefault="00441E5A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15AF3">
              <w:rPr>
                <w:rFonts w:ascii="Times New Roman" w:hAnsi="Times New Roman" w:cs="Times New Roman"/>
                <w:sz w:val="28"/>
                <w:szCs w:val="28"/>
              </w:rPr>
              <w:t>осфатидилхолин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48" w:type="dxa"/>
          </w:tcPr>
          <w:p w14:paraId="48551B81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5" w:type="dxa"/>
          </w:tcPr>
          <w:p w14:paraId="040CFF6E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4" w:type="dxa"/>
          </w:tcPr>
          <w:p w14:paraId="01AFD118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95-98</w:t>
            </w:r>
          </w:p>
        </w:tc>
        <w:tc>
          <w:tcPr>
            <w:tcW w:w="1548" w:type="dxa"/>
          </w:tcPr>
          <w:p w14:paraId="50F526B0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E5A" w14:paraId="2C36B0C8" w14:textId="77777777" w:rsidTr="00441E5A">
        <w:tc>
          <w:tcPr>
            <w:tcW w:w="3080" w:type="dxa"/>
          </w:tcPr>
          <w:p w14:paraId="31F64B24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15AF3">
              <w:rPr>
                <w:rFonts w:ascii="Times New Roman" w:hAnsi="Times New Roman" w:cs="Times New Roman"/>
                <w:sz w:val="28"/>
                <w:szCs w:val="28"/>
              </w:rPr>
              <w:t>осфатидил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инозиты</w:t>
            </w:r>
            <w:proofErr w:type="spellEnd"/>
          </w:p>
        </w:tc>
        <w:tc>
          <w:tcPr>
            <w:tcW w:w="1548" w:type="dxa"/>
          </w:tcPr>
          <w:p w14:paraId="50AD7FCA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5" w:type="dxa"/>
          </w:tcPr>
          <w:p w14:paraId="2B0C4ED0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4" w:type="dxa"/>
          </w:tcPr>
          <w:p w14:paraId="123840A8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14:paraId="13151E43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E5A" w14:paraId="36DDB261" w14:textId="77777777" w:rsidTr="00441E5A">
        <w:tc>
          <w:tcPr>
            <w:tcW w:w="3080" w:type="dxa"/>
          </w:tcPr>
          <w:p w14:paraId="4928A439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15AF3">
              <w:rPr>
                <w:rFonts w:ascii="Times New Roman" w:hAnsi="Times New Roman" w:cs="Times New Roman"/>
                <w:sz w:val="28"/>
                <w:szCs w:val="28"/>
              </w:rPr>
              <w:t>осфатидил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этаноламины</w:t>
            </w:r>
            <w:proofErr w:type="spellEnd"/>
          </w:p>
        </w:tc>
        <w:tc>
          <w:tcPr>
            <w:tcW w:w="1548" w:type="dxa"/>
          </w:tcPr>
          <w:p w14:paraId="3731080F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5" w:type="dxa"/>
          </w:tcPr>
          <w:p w14:paraId="6F0EE9C2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4" w:type="dxa"/>
          </w:tcPr>
          <w:p w14:paraId="2A2AAE2A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14:paraId="4268504F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95</w:t>
            </w:r>
          </w:p>
        </w:tc>
      </w:tr>
      <w:tr w:rsidR="00441E5A" w14:paraId="554B1887" w14:textId="77777777" w:rsidTr="00441E5A">
        <w:tc>
          <w:tcPr>
            <w:tcW w:w="3080" w:type="dxa"/>
          </w:tcPr>
          <w:p w14:paraId="7210F83F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5D3">
              <w:rPr>
                <w:rFonts w:ascii="Times New Roman" w:hAnsi="Times New Roman" w:cs="Times New Roman"/>
                <w:sz w:val="28"/>
                <w:szCs w:val="28"/>
              </w:rPr>
              <w:t>Фосфатидил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серины</w:t>
            </w:r>
            <w:proofErr w:type="spellEnd"/>
          </w:p>
        </w:tc>
        <w:tc>
          <w:tcPr>
            <w:tcW w:w="1548" w:type="dxa"/>
          </w:tcPr>
          <w:p w14:paraId="10106DE5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5" w:type="dxa"/>
          </w:tcPr>
          <w:p w14:paraId="615497F9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4" w:type="dxa"/>
          </w:tcPr>
          <w:p w14:paraId="055704A0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14:paraId="76592771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E5A" w14:paraId="6665250A" w14:textId="77777777" w:rsidTr="00441E5A">
        <w:tc>
          <w:tcPr>
            <w:tcW w:w="3080" w:type="dxa"/>
          </w:tcPr>
          <w:p w14:paraId="3CF8E443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фосфатиды</w:t>
            </w:r>
            <w:proofErr w:type="spellEnd"/>
          </w:p>
        </w:tc>
        <w:tc>
          <w:tcPr>
            <w:tcW w:w="1548" w:type="dxa"/>
          </w:tcPr>
          <w:p w14:paraId="3359A36D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14:paraId="10DF5236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14:paraId="62618B47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14:paraId="5328FC55" w14:textId="77777777" w:rsidR="00D605D3" w:rsidRDefault="00D605D3" w:rsidP="00D605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E5A" w14:paraId="6909F0BE" w14:textId="77777777" w:rsidTr="00441E5A">
        <w:tc>
          <w:tcPr>
            <w:tcW w:w="3080" w:type="dxa"/>
          </w:tcPr>
          <w:p w14:paraId="514ADA81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Гликолипиды</w:t>
            </w:r>
          </w:p>
        </w:tc>
        <w:tc>
          <w:tcPr>
            <w:tcW w:w="1548" w:type="dxa"/>
          </w:tcPr>
          <w:p w14:paraId="3FAD79F4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5" w:type="dxa"/>
          </w:tcPr>
          <w:p w14:paraId="7D2C5F7A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4" w:type="dxa"/>
          </w:tcPr>
          <w:p w14:paraId="2A57C35B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8" w:type="dxa"/>
          </w:tcPr>
          <w:p w14:paraId="03EE539A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1E5A" w14:paraId="4368BF79" w14:textId="77777777" w:rsidTr="00441E5A">
        <w:tc>
          <w:tcPr>
            <w:tcW w:w="3080" w:type="dxa"/>
          </w:tcPr>
          <w:p w14:paraId="3D6592E6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Нейтральные жиры</w:t>
            </w:r>
          </w:p>
        </w:tc>
        <w:tc>
          <w:tcPr>
            <w:tcW w:w="1548" w:type="dxa"/>
          </w:tcPr>
          <w:p w14:paraId="7CC14E47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25" w:type="dxa"/>
          </w:tcPr>
          <w:p w14:paraId="1EE4F9FF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2</w:t>
            </w:r>
          </w:p>
        </w:tc>
        <w:tc>
          <w:tcPr>
            <w:tcW w:w="1544" w:type="dxa"/>
          </w:tcPr>
          <w:p w14:paraId="51577D62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5</w:t>
            </w:r>
          </w:p>
        </w:tc>
        <w:tc>
          <w:tcPr>
            <w:tcW w:w="1548" w:type="dxa"/>
          </w:tcPr>
          <w:p w14:paraId="2471F8F6" w14:textId="77777777" w:rsidR="00441E5A" w:rsidRDefault="00D605D3" w:rsidP="00441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5</w:t>
            </w:r>
          </w:p>
        </w:tc>
      </w:tr>
    </w:tbl>
    <w:p w14:paraId="24865116" w14:textId="77777777" w:rsidR="00441E5A" w:rsidRDefault="00441E5A" w:rsidP="00D95D0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FE18172" w14:textId="77777777" w:rsidR="00441E5A" w:rsidRDefault="00441E5A" w:rsidP="00D95D0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формула лецитина представлена на рисунке 1.</w:t>
      </w:r>
    </w:p>
    <w:p w14:paraId="192FE50F" w14:textId="77777777" w:rsidR="00441E5A" w:rsidRDefault="00441E5A" w:rsidP="00441E5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3196C1" wp14:editId="057144DB">
            <wp:extent cx="5286375" cy="19855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8" cy="19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207A" w14:textId="77777777" w:rsidR="00105EBD" w:rsidRPr="00AD0E73" w:rsidRDefault="00441E5A" w:rsidP="00105EB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  <w:r w:rsidRPr="00441E5A">
        <w:rPr>
          <w:rFonts w:ascii="Times New Roman" w:hAnsi="Times New Roman" w:cs="Times New Roman"/>
          <w:sz w:val="28"/>
          <w:szCs w:val="28"/>
        </w:rPr>
        <w:t>Структурная формула лецитина</w:t>
      </w:r>
      <w:r w:rsidR="00F174CF" w:rsidRPr="00AD0E73">
        <w:rPr>
          <w:rFonts w:ascii="Times New Roman" w:hAnsi="Times New Roman" w:cs="Times New Roman"/>
          <w:sz w:val="28"/>
          <w:szCs w:val="28"/>
        </w:rPr>
        <w:t xml:space="preserve"> [2]</w:t>
      </w:r>
    </w:p>
    <w:p w14:paraId="24B1D2B8" w14:textId="77777777" w:rsidR="00105EBD" w:rsidRPr="00AD0E73" w:rsidRDefault="00105EBD" w:rsidP="00E80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EBD">
        <w:rPr>
          <w:rFonts w:ascii="Times New Roman" w:hAnsi="Times New Roman" w:cs="Times New Roman"/>
          <w:sz w:val="28"/>
          <w:szCs w:val="28"/>
        </w:rPr>
        <w:t xml:space="preserve">Фосфатидилхолин – </w:t>
      </w:r>
      <w:r>
        <w:rPr>
          <w:rFonts w:ascii="Times New Roman" w:hAnsi="Times New Roman" w:cs="Times New Roman"/>
          <w:sz w:val="28"/>
          <w:szCs w:val="28"/>
        </w:rPr>
        <w:t>напоминающее</w:t>
      </w:r>
      <w:r w:rsidRPr="00105EBD">
        <w:rPr>
          <w:rFonts w:ascii="Times New Roman" w:hAnsi="Times New Roman" w:cs="Times New Roman"/>
          <w:sz w:val="28"/>
          <w:szCs w:val="28"/>
        </w:rPr>
        <w:t xml:space="preserve"> воск или пластмассу твердое вещество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EBD">
        <w:rPr>
          <w:rFonts w:ascii="Times New Roman" w:hAnsi="Times New Roman" w:cs="Times New Roman"/>
          <w:sz w:val="28"/>
          <w:szCs w:val="28"/>
        </w:rPr>
        <w:t>– спекается при</w:t>
      </w:r>
      <w:r>
        <w:rPr>
          <w:rFonts w:ascii="Times New Roman" w:hAnsi="Times New Roman" w:cs="Times New Roman"/>
          <w:sz w:val="28"/>
          <w:szCs w:val="28"/>
        </w:rPr>
        <w:t xml:space="preserve"> температуре</w:t>
      </w:r>
      <w:r w:rsidRPr="00105EBD">
        <w:rPr>
          <w:rFonts w:ascii="Times New Roman" w:hAnsi="Times New Roman" w:cs="Times New Roman"/>
          <w:sz w:val="28"/>
          <w:szCs w:val="28"/>
        </w:rPr>
        <w:t xml:space="preserve"> 75-80°С, температура </w:t>
      </w:r>
      <w:r>
        <w:rPr>
          <w:rFonts w:ascii="Times New Roman" w:hAnsi="Times New Roman" w:cs="Times New Roman"/>
          <w:sz w:val="28"/>
          <w:szCs w:val="28"/>
        </w:rPr>
        <w:t xml:space="preserve">плавления </w:t>
      </w:r>
      <w:r w:rsidRPr="00105E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237-238°С.  </w:t>
      </w:r>
      <w:r w:rsidRPr="00105EBD">
        <w:rPr>
          <w:rFonts w:ascii="Times New Roman" w:hAnsi="Times New Roman" w:cs="Times New Roman"/>
          <w:sz w:val="28"/>
          <w:szCs w:val="28"/>
        </w:rPr>
        <w:t xml:space="preserve">Лецитин хорошо растворим в ацетоне,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5EBD">
        <w:rPr>
          <w:rFonts w:ascii="Times New Roman" w:hAnsi="Times New Roman" w:cs="Times New Roman"/>
          <w:sz w:val="28"/>
          <w:szCs w:val="28"/>
        </w:rPr>
        <w:t>ацетоуксусн</w:t>
      </w:r>
      <w:r>
        <w:rPr>
          <w:rFonts w:ascii="Times New Roman" w:hAnsi="Times New Roman" w:cs="Times New Roman"/>
          <w:sz w:val="28"/>
          <w:szCs w:val="28"/>
        </w:rPr>
        <w:t xml:space="preserve">ом и </w:t>
      </w:r>
      <w:proofErr w:type="spellStart"/>
      <w:r w:rsidRPr="00105EBD">
        <w:rPr>
          <w:rFonts w:ascii="Times New Roman" w:hAnsi="Times New Roman" w:cs="Times New Roman"/>
          <w:sz w:val="28"/>
          <w:szCs w:val="28"/>
        </w:rPr>
        <w:t>петролейном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эфирах</w:t>
      </w:r>
      <w:r w:rsidRPr="00105EBD">
        <w:rPr>
          <w:rFonts w:ascii="Times New Roman" w:hAnsi="Times New Roman" w:cs="Times New Roman"/>
          <w:sz w:val="28"/>
          <w:szCs w:val="28"/>
        </w:rPr>
        <w:t>, в CS</w:t>
      </w:r>
      <w:r w:rsidRPr="006526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5EBD">
        <w:rPr>
          <w:rFonts w:ascii="Times New Roman" w:hAnsi="Times New Roman" w:cs="Times New Roman"/>
          <w:sz w:val="28"/>
          <w:szCs w:val="28"/>
        </w:rPr>
        <w:t>, CHCl</w:t>
      </w:r>
      <w:r w:rsidRPr="006526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05EBD">
        <w:rPr>
          <w:rFonts w:ascii="Times New Roman" w:hAnsi="Times New Roman" w:cs="Times New Roman"/>
          <w:sz w:val="28"/>
          <w:szCs w:val="28"/>
        </w:rPr>
        <w:t>, CCl</w:t>
      </w:r>
      <w:r w:rsidRPr="006526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05EBD">
        <w:rPr>
          <w:rFonts w:ascii="Times New Roman" w:hAnsi="Times New Roman" w:cs="Times New Roman"/>
          <w:sz w:val="28"/>
          <w:szCs w:val="28"/>
        </w:rPr>
        <w:t>, бенз</w:t>
      </w:r>
      <w:r>
        <w:rPr>
          <w:rFonts w:ascii="Times New Roman" w:hAnsi="Times New Roman" w:cs="Times New Roman"/>
          <w:sz w:val="28"/>
          <w:szCs w:val="28"/>
        </w:rPr>
        <w:t xml:space="preserve">оле. </w:t>
      </w:r>
      <w:r w:rsidR="00FC27D0">
        <w:rPr>
          <w:rFonts w:ascii="Times New Roman" w:hAnsi="Times New Roman" w:cs="Times New Roman"/>
          <w:sz w:val="28"/>
          <w:szCs w:val="28"/>
        </w:rPr>
        <w:t>Лабилен</w:t>
      </w:r>
      <w:r>
        <w:rPr>
          <w:rFonts w:ascii="Times New Roman" w:hAnsi="Times New Roman" w:cs="Times New Roman"/>
          <w:sz w:val="28"/>
          <w:szCs w:val="28"/>
        </w:rPr>
        <w:t xml:space="preserve"> в 1М щелочи при </w:t>
      </w:r>
      <w:r w:rsidRPr="00105EBD">
        <w:rPr>
          <w:rFonts w:ascii="Times New Roman" w:hAnsi="Times New Roman" w:cs="Times New Roman"/>
          <w:sz w:val="28"/>
          <w:szCs w:val="28"/>
        </w:rPr>
        <w:t xml:space="preserve">температуре 37 °С и в </w:t>
      </w:r>
      <w:proofErr w:type="spellStart"/>
      <w:r w:rsidRPr="00105EBD">
        <w:rPr>
          <w:rFonts w:ascii="Times New Roman" w:hAnsi="Times New Roman" w:cs="Times New Roman"/>
          <w:sz w:val="28"/>
          <w:szCs w:val="28"/>
        </w:rPr>
        <w:t>метанольно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растворе щелочи при комнатной </w:t>
      </w:r>
      <w:r w:rsidRPr="00105EBD">
        <w:rPr>
          <w:rFonts w:ascii="Times New Roman" w:hAnsi="Times New Roman" w:cs="Times New Roman"/>
          <w:sz w:val="28"/>
          <w:szCs w:val="28"/>
        </w:rPr>
        <w:t>температуре. На воздух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C27D0">
        <w:rPr>
          <w:rFonts w:ascii="Times New Roman" w:hAnsi="Times New Roman" w:cs="Times New Roman"/>
          <w:sz w:val="28"/>
          <w:szCs w:val="28"/>
        </w:rPr>
        <w:t>становится коричневым</w:t>
      </w:r>
      <w:r w:rsidR="00F174CF" w:rsidRPr="00AD0E73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54EDB3FC" w14:textId="77777777" w:rsidR="00E80127" w:rsidRPr="00F174CF" w:rsidRDefault="00E80127" w:rsidP="00E80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127">
        <w:rPr>
          <w:rFonts w:ascii="Times New Roman" w:hAnsi="Times New Roman" w:cs="Times New Roman"/>
          <w:sz w:val="28"/>
          <w:szCs w:val="28"/>
        </w:rPr>
        <w:t>По</w:t>
      </w:r>
      <w:r w:rsidR="00801141">
        <w:rPr>
          <w:rFonts w:ascii="Times New Roman" w:hAnsi="Times New Roman" w:cs="Times New Roman"/>
          <w:sz w:val="28"/>
          <w:szCs w:val="28"/>
        </w:rPr>
        <w:t xml:space="preserve"> </w:t>
      </w:r>
      <w:r w:rsidRPr="00E80127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>ческой структуре</w:t>
      </w:r>
      <w:r w:rsidR="00801141" w:rsidRPr="00801141">
        <w:rPr>
          <w:rFonts w:ascii="Times New Roman" w:hAnsi="Times New Roman" w:cs="Times New Roman"/>
          <w:sz w:val="28"/>
          <w:szCs w:val="28"/>
        </w:rPr>
        <w:t xml:space="preserve"> </w:t>
      </w:r>
      <w:r w:rsidR="00801141">
        <w:rPr>
          <w:rFonts w:ascii="Times New Roman" w:hAnsi="Times New Roman" w:cs="Times New Roman"/>
          <w:sz w:val="28"/>
          <w:szCs w:val="28"/>
        </w:rPr>
        <w:t>ф</w:t>
      </w:r>
      <w:r w:rsidR="00801141" w:rsidRPr="00801141">
        <w:rPr>
          <w:rFonts w:ascii="Times New Roman" w:hAnsi="Times New Roman" w:cs="Times New Roman"/>
          <w:sz w:val="28"/>
          <w:szCs w:val="28"/>
        </w:rPr>
        <w:t xml:space="preserve">осфатидилхолин </w:t>
      </w:r>
      <w:r w:rsidR="000605C6">
        <w:rPr>
          <w:rFonts w:ascii="Times New Roman" w:hAnsi="Times New Roman" w:cs="Times New Roman"/>
          <w:sz w:val="28"/>
          <w:szCs w:val="28"/>
        </w:rPr>
        <w:t>относят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80127">
        <w:rPr>
          <w:rFonts w:ascii="Times New Roman" w:hAnsi="Times New Roman" w:cs="Times New Roman"/>
          <w:sz w:val="28"/>
          <w:szCs w:val="28"/>
        </w:rPr>
        <w:t>фосфатидам</w:t>
      </w:r>
      <w:proofErr w:type="spellEnd"/>
      <w:r w:rsidRPr="00E8012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роизводным sn-глицеро-3-фосфата </w:t>
      </w:r>
      <w:r w:rsidRPr="00E80127">
        <w:rPr>
          <w:rFonts w:ascii="Times New Roman" w:hAnsi="Times New Roman" w:cs="Times New Roman"/>
          <w:sz w:val="28"/>
          <w:szCs w:val="28"/>
        </w:rPr>
        <w:t>(L-α-глицероф</w:t>
      </w:r>
      <w:r w:rsidR="00801141">
        <w:rPr>
          <w:rFonts w:ascii="Times New Roman" w:hAnsi="Times New Roman" w:cs="Times New Roman"/>
          <w:sz w:val="28"/>
          <w:szCs w:val="28"/>
        </w:rPr>
        <w:t xml:space="preserve">осфата). </w:t>
      </w:r>
      <w:r w:rsidR="001B3784">
        <w:rPr>
          <w:rFonts w:ascii="Times New Roman" w:hAnsi="Times New Roman" w:cs="Times New Roman"/>
          <w:sz w:val="28"/>
          <w:szCs w:val="28"/>
        </w:rPr>
        <w:t xml:space="preserve">Молекула </w:t>
      </w:r>
      <w:r>
        <w:rPr>
          <w:rFonts w:ascii="Times New Roman" w:hAnsi="Times New Roman" w:cs="Times New Roman"/>
          <w:sz w:val="28"/>
          <w:szCs w:val="28"/>
        </w:rPr>
        <w:t>лецитина</w:t>
      </w:r>
      <w:r w:rsidR="001B3784">
        <w:rPr>
          <w:rFonts w:ascii="Times New Roman" w:hAnsi="Times New Roman" w:cs="Times New Roman"/>
          <w:sz w:val="28"/>
          <w:szCs w:val="28"/>
        </w:rPr>
        <w:t xml:space="preserve"> имеет амфифильное строение: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84">
        <w:rPr>
          <w:rFonts w:ascii="Times New Roman" w:hAnsi="Times New Roman" w:cs="Times New Roman"/>
          <w:sz w:val="28"/>
          <w:szCs w:val="28"/>
        </w:rPr>
        <w:t xml:space="preserve">полярная головка, </w:t>
      </w:r>
      <w:r w:rsidR="008850DB">
        <w:rPr>
          <w:rFonts w:ascii="Times New Roman" w:hAnsi="Times New Roman" w:cs="Times New Roman"/>
          <w:sz w:val="28"/>
          <w:szCs w:val="28"/>
        </w:rPr>
        <w:t>образованная электрически</w:t>
      </w:r>
      <w:r w:rsidR="001B3784" w:rsidRPr="001B3784">
        <w:rPr>
          <w:rFonts w:ascii="Times New Roman" w:hAnsi="Times New Roman" w:cs="Times New Roman"/>
          <w:sz w:val="28"/>
          <w:szCs w:val="28"/>
        </w:rPr>
        <w:t xml:space="preserve"> заряжен</w:t>
      </w:r>
      <w:r w:rsidR="001B3784">
        <w:rPr>
          <w:rFonts w:ascii="Times New Roman" w:hAnsi="Times New Roman" w:cs="Times New Roman"/>
          <w:sz w:val="28"/>
          <w:szCs w:val="28"/>
        </w:rPr>
        <w:t>ными</w:t>
      </w:r>
      <w:r w:rsidR="001B3784" w:rsidRPr="001B3784">
        <w:rPr>
          <w:rFonts w:ascii="Times New Roman" w:hAnsi="Times New Roman" w:cs="Times New Roman"/>
          <w:sz w:val="28"/>
          <w:szCs w:val="28"/>
        </w:rPr>
        <w:t xml:space="preserve"> фосфат</w:t>
      </w:r>
      <w:r w:rsidR="001B3784">
        <w:rPr>
          <w:rFonts w:ascii="Times New Roman" w:hAnsi="Times New Roman" w:cs="Times New Roman"/>
          <w:sz w:val="28"/>
          <w:szCs w:val="28"/>
        </w:rPr>
        <w:t xml:space="preserve">ной и холиновой группами и неполярный </w:t>
      </w:r>
      <w:proofErr w:type="spellStart"/>
      <w:r w:rsidR="001B3784">
        <w:rPr>
          <w:rFonts w:ascii="Times New Roman" w:hAnsi="Times New Roman" w:cs="Times New Roman"/>
          <w:sz w:val="28"/>
          <w:szCs w:val="28"/>
        </w:rPr>
        <w:t>липофильный</w:t>
      </w:r>
      <w:proofErr w:type="spellEnd"/>
      <w:r w:rsidR="001B3784">
        <w:rPr>
          <w:rFonts w:ascii="Times New Roman" w:hAnsi="Times New Roman" w:cs="Times New Roman"/>
          <w:sz w:val="28"/>
          <w:szCs w:val="28"/>
        </w:rPr>
        <w:t xml:space="preserve"> хвост.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80127">
        <w:rPr>
          <w:rFonts w:ascii="Times New Roman" w:hAnsi="Times New Roman" w:cs="Times New Roman"/>
          <w:sz w:val="28"/>
          <w:szCs w:val="28"/>
        </w:rPr>
        <w:t>температур</w:t>
      </w:r>
      <w:r>
        <w:rPr>
          <w:rFonts w:ascii="Times New Roman" w:hAnsi="Times New Roman" w:cs="Times New Roman"/>
          <w:sz w:val="28"/>
          <w:szCs w:val="28"/>
        </w:rPr>
        <w:t xml:space="preserve">е тела </w:t>
      </w:r>
      <w:r w:rsidR="001B3784">
        <w:rPr>
          <w:rFonts w:ascii="Times New Roman" w:hAnsi="Times New Roman" w:cs="Times New Roman"/>
          <w:sz w:val="28"/>
          <w:szCs w:val="28"/>
        </w:rPr>
        <w:t xml:space="preserve">фосфолипиды (в </w:t>
      </w:r>
      <w:proofErr w:type="gramStart"/>
      <w:r w:rsidR="001B3784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1B3784" w:rsidRPr="001B3784">
        <w:rPr>
          <w:rFonts w:ascii="Times New Roman" w:hAnsi="Times New Roman" w:cs="Times New Roman"/>
          <w:sz w:val="28"/>
          <w:szCs w:val="28"/>
        </w:rPr>
        <w:t xml:space="preserve"> фосфатидилхолин</w:t>
      </w:r>
      <w:r w:rsidR="001B3784">
        <w:rPr>
          <w:rFonts w:ascii="Times New Roman" w:hAnsi="Times New Roman" w:cs="Times New Roman"/>
          <w:sz w:val="28"/>
          <w:szCs w:val="28"/>
        </w:rPr>
        <w:t>) находятся</w:t>
      </w:r>
      <w:r w:rsidRPr="00E8012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реимущественно в твердом состо</w:t>
      </w:r>
      <w:r w:rsidRPr="00E80127">
        <w:rPr>
          <w:rFonts w:ascii="Times New Roman" w:hAnsi="Times New Roman" w:cs="Times New Roman"/>
          <w:sz w:val="28"/>
          <w:szCs w:val="28"/>
        </w:rPr>
        <w:t xml:space="preserve">янии, что </w:t>
      </w:r>
      <w:r w:rsidR="001B3784">
        <w:rPr>
          <w:rFonts w:ascii="Times New Roman" w:hAnsi="Times New Roman" w:cs="Times New Roman"/>
          <w:sz w:val="28"/>
          <w:szCs w:val="28"/>
        </w:rPr>
        <w:t>является определяющим в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="001B37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8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биологических </w:t>
      </w:r>
      <w:r w:rsidRPr="00E80127">
        <w:rPr>
          <w:rFonts w:ascii="Times New Roman" w:hAnsi="Times New Roman" w:cs="Times New Roman"/>
          <w:sz w:val="28"/>
          <w:szCs w:val="28"/>
        </w:rPr>
        <w:t xml:space="preserve">функций, в </w:t>
      </w:r>
      <w:r w:rsidR="001B3784">
        <w:rPr>
          <w:rFonts w:ascii="Times New Roman" w:hAnsi="Times New Roman" w:cs="Times New Roman"/>
          <w:sz w:val="28"/>
          <w:szCs w:val="28"/>
        </w:rPr>
        <w:t>особенности,</w:t>
      </w:r>
      <w:r w:rsidRPr="00E80127">
        <w:rPr>
          <w:rFonts w:ascii="Times New Roman" w:hAnsi="Times New Roman" w:cs="Times New Roman"/>
          <w:sz w:val="28"/>
          <w:szCs w:val="28"/>
        </w:rPr>
        <w:t xml:space="preserve"> участие в построени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0127">
        <w:rPr>
          <w:rFonts w:ascii="Times New Roman" w:hAnsi="Times New Roman" w:cs="Times New Roman"/>
          <w:sz w:val="28"/>
          <w:szCs w:val="28"/>
        </w:rPr>
        <w:t>клеточных мембран</w:t>
      </w:r>
      <w:r w:rsidR="003A6FAF">
        <w:rPr>
          <w:rFonts w:ascii="Times New Roman" w:hAnsi="Times New Roman" w:cs="Times New Roman"/>
          <w:sz w:val="28"/>
          <w:szCs w:val="28"/>
        </w:rPr>
        <w:t xml:space="preserve"> </w:t>
      </w:r>
      <w:r w:rsidR="00F174CF" w:rsidRPr="00F174CF">
        <w:rPr>
          <w:rFonts w:ascii="Times New Roman" w:hAnsi="Times New Roman" w:cs="Times New Roman"/>
          <w:sz w:val="28"/>
          <w:szCs w:val="28"/>
        </w:rPr>
        <w:t>[4].</w:t>
      </w:r>
    </w:p>
    <w:p w14:paraId="3E1EADE7" w14:textId="77777777" w:rsidR="004F6864" w:rsidRDefault="006A7EC7" w:rsidP="00E80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органолептическим свойствам можно лецитины разделить на сырой, </w:t>
      </w:r>
      <w:r w:rsidR="00255229">
        <w:rPr>
          <w:rFonts w:ascii="Times New Roman" w:hAnsi="Times New Roman" w:cs="Times New Roman"/>
          <w:sz w:val="28"/>
          <w:szCs w:val="28"/>
        </w:rPr>
        <w:t>очищенный и фракционированный. Сырой лецитин является вязким коричневым маслом или массой со вкусом ореха</w:t>
      </w:r>
      <w:r w:rsidR="00255229">
        <w:t xml:space="preserve">, </w:t>
      </w:r>
      <w:r w:rsidR="00255229">
        <w:rPr>
          <w:rFonts w:ascii="Times New Roman" w:hAnsi="Times New Roman" w:cs="Times New Roman"/>
          <w:sz w:val="28"/>
          <w:szCs w:val="28"/>
        </w:rPr>
        <w:t xml:space="preserve">а очищенный лецитин представляет собой желто-коричневый воск. </w:t>
      </w:r>
      <w:r w:rsidR="00720868">
        <w:rPr>
          <w:rFonts w:ascii="Times New Roman" w:hAnsi="Times New Roman" w:cs="Times New Roman"/>
          <w:sz w:val="28"/>
          <w:szCs w:val="28"/>
        </w:rPr>
        <w:t>Фракционированный лецитин - торговая форма, имеющая одну фракцию: прозрачную вязкую жидкость, либо в виде сыпучего порошка или гранулятов желтого или коричневого цвета</w:t>
      </w:r>
      <w:r w:rsidR="00F174CF" w:rsidRPr="00F174CF">
        <w:rPr>
          <w:rFonts w:ascii="Times New Roman" w:hAnsi="Times New Roman" w:cs="Times New Roman"/>
          <w:sz w:val="28"/>
          <w:szCs w:val="28"/>
        </w:rPr>
        <w:t xml:space="preserve"> [2]</w:t>
      </w:r>
      <w:r w:rsidR="00720868">
        <w:rPr>
          <w:rFonts w:ascii="Times New Roman" w:hAnsi="Times New Roman" w:cs="Times New Roman"/>
          <w:sz w:val="28"/>
          <w:szCs w:val="28"/>
        </w:rPr>
        <w:t>.</w:t>
      </w:r>
    </w:p>
    <w:p w14:paraId="3A024B37" w14:textId="77777777" w:rsidR="00BA0CF6" w:rsidRDefault="00BA0CF6" w:rsidP="00827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65">
        <w:rPr>
          <w:rFonts w:ascii="Times New Roman" w:hAnsi="Times New Roman" w:cs="Times New Roman"/>
          <w:sz w:val="28"/>
          <w:szCs w:val="28"/>
        </w:rPr>
        <w:t xml:space="preserve">Лецитин </w:t>
      </w:r>
      <w:r w:rsidR="00827365">
        <w:rPr>
          <w:rFonts w:ascii="Times New Roman" w:hAnsi="Times New Roman" w:cs="Times New Roman"/>
          <w:sz w:val="28"/>
          <w:szCs w:val="28"/>
        </w:rPr>
        <w:t>способствует значительному</w:t>
      </w:r>
      <w:r w:rsidRPr="00827365">
        <w:rPr>
          <w:rFonts w:ascii="Times New Roman" w:hAnsi="Times New Roman" w:cs="Times New Roman"/>
          <w:sz w:val="28"/>
          <w:szCs w:val="28"/>
        </w:rPr>
        <w:t xml:space="preserve"> </w:t>
      </w:r>
      <w:r w:rsidR="00827365">
        <w:rPr>
          <w:rFonts w:ascii="Times New Roman" w:hAnsi="Times New Roman" w:cs="Times New Roman"/>
          <w:sz w:val="28"/>
          <w:szCs w:val="28"/>
        </w:rPr>
        <w:t>снижению</w:t>
      </w:r>
      <w:r w:rsidRPr="00827365">
        <w:rPr>
          <w:rFonts w:ascii="Times New Roman" w:hAnsi="Times New Roman" w:cs="Times New Roman"/>
          <w:sz w:val="28"/>
          <w:szCs w:val="28"/>
        </w:rPr>
        <w:t xml:space="preserve"> поверхностн</w:t>
      </w:r>
      <w:r w:rsidR="00827365">
        <w:rPr>
          <w:rFonts w:ascii="Times New Roman" w:hAnsi="Times New Roman" w:cs="Times New Roman"/>
          <w:sz w:val="28"/>
          <w:szCs w:val="28"/>
        </w:rPr>
        <w:t>ого натяжения и образует устойчивые обратные эмульсии</w:t>
      </w:r>
      <w:r w:rsidRPr="00827365">
        <w:rPr>
          <w:rFonts w:ascii="Times New Roman" w:hAnsi="Times New Roman" w:cs="Times New Roman"/>
          <w:sz w:val="28"/>
          <w:szCs w:val="28"/>
        </w:rPr>
        <w:t>.</w:t>
      </w:r>
      <w:r w:rsidR="00827365" w:rsidRPr="00827365">
        <w:rPr>
          <w:rFonts w:ascii="Georgia" w:hAnsi="Georgia" w:cs="Georgia"/>
        </w:rPr>
        <w:t xml:space="preserve"> </w:t>
      </w:r>
      <w:r w:rsidR="00827365" w:rsidRPr="0082736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827365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827365" w:rsidRPr="00827365">
        <w:rPr>
          <w:rFonts w:ascii="Times New Roman" w:hAnsi="Times New Roman" w:cs="Times New Roman"/>
          <w:sz w:val="28"/>
          <w:szCs w:val="28"/>
        </w:rPr>
        <w:lastRenderedPageBreak/>
        <w:t>характеристик</w:t>
      </w:r>
      <w:r w:rsidR="00827365">
        <w:rPr>
          <w:rFonts w:ascii="Times New Roman" w:hAnsi="Times New Roman" w:cs="Times New Roman"/>
          <w:sz w:val="28"/>
          <w:szCs w:val="28"/>
        </w:rPr>
        <w:t xml:space="preserve"> лецитина, применяемого в качестве</w:t>
      </w:r>
      <w:r w:rsidR="00827365" w:rsidRPr="00827365">
        <w:rPr>
          <w:rFonts w:ascii="Times New Roman" w:hAnsi="Times New Roman" w:cs="Times New Roman"/>
          <w:sz w:val="28"/>
          <w:szCs w:val="28"/>
        </w:rPr>
        <w:t xml:space="preserve"> эмульгатор</w:t>
      </w:r>
      <w:r w:rsidR="00827365">
        <w:rPr>
          <w:rFonts w:ascii="Times New Roman" w:hAnsi="Times New Roman" w:cs="Times New Roman"/>
          <w:sz w:val="28"/>
          <w:szCs w:val="28"/>
        </w:rPr>
        <w:t xml:space="preserve">а, является </w:t>
      </w:r>
      <w:proofErr w:type="spellStart"/>
      <w:r w:rsidR="00827365">
        <w:rPr>
          <w:rFonts w:ascii="Times New Roman" w:hAnsi="Times New Roman" w:cs="Times New Roman"/>
          <w:sz w:val="28"/>
          <w:szCs w:val="28"/>
        </w:rPr>
        <w:t>гидрофильно</w:t>
      </w:r>
      <w:proofErr w:type="spellEnd"/>
      <w:r w:rsidR="008273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27365" w:rsidRPr="00827365">
        <w:rPr>
          <w:rFonts w:ascii="Times New Roman" w:hAnsi="Times New Roman" w:cs="Times New Roman"/>
          <w:sz w:val="28"/>
          <w:szCs w:val="28"/>
        </w:rPr>
        <w:t>липофильный</w:t>
      </w:r>
      <w:proofErr w:type="spellEnd"/>
      <w:r w:rsidR="00827365" w:rsidRPr="00827365">
        <w:rPr>
          <w:rFonts w:ascii="Times New Roman" w:hAnsi="Times New Roman" w:cs="Times New Roman"/>
          <w:sz w:val="28"/>
          <w:szCs w:val="28"/>
        </w:rPr>
        <w:t xml:space="preserve"> баланс (ГЛБ)</w:t>
      </w:r>
      <w:r w:rsidR="00B43FEA">
        <w:rPr>
          <w:rFonts w:ascii="Times New Roman" w:hAnsi="Times New Roman" w:cs="Times New Roman"/>
          <w:sz w:val="28"/>
          <w:szCs w:val="28"/>
        </w:rPr>
        <w:t xml:space="preserve"> </w:t>
      </w:r>
      <w:r w:rsidR="00B43FEA" w:rsidRPr="00B43FEA">
        <w:rPr>
          <w:rFonts w:ascii="Times New Roman" w:hAnsi="Times New Roman" w:cs="Times New Roman"/>
          <w:sz w:val="28"/>
          <w:szCs w:val="28"/>
        </w:rPr>
        <w:t>[5]</w:t>
      </w:r>
      <w:r w:rsidR="00827365" w:rsidRPr="00827365">
        <w:rPr>
          <w:rFonts w:ascii="Times New Roman" w:hAnsi="Times New Roman" w:cs="Times New Roman"/>
          <w:sz w:val="28"/>
          <w:szCs w:val="28"/>
        </w:rPr>
        <w:t>.</w:t>
      </w:r>
      <w:r w:rsidR="00827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C3DB9" w14:textId="77777777" w:rsidR="00827365" w:rsidRDefault="00827365" w:rsidP="008273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Модификации лецитина приводят к изменению его ГЛБ и поверхностной активности, следовательно,</w:t>
      </w:r>
      <w:r w:rsidR="00F45641">
        <w:rPr>
          <w:rFonts w:ascii="Times New Roman" w:hAnsi="Times New Roman" w:cs="Times New Roman"/>
          <w:sz w:val="28"/>
          <w:szCs w:val="28"/>
        </w:rPr>
        <w:t xml:space="preserve"> изменяя</w:t>
      </w:r>
      <w:r>
        <w:rPr>
          <w:rFonts w:ascii="Times New Roman" w:hAnsi="Times New Roman" w:cs="Times New Roman"/>
          <w:sz w:val="28"/>
          <w:szCs w:val="28"/>
        </w:rPr>
        <w:t xml:space="preserve"> спектр </w:t>
      </w:r>
      <w:r w:rsidR="00F45641">
        <w:rPr>
          <w:rFonts w:ascii="Times New Roman" w:hAnsi="Times New Roman" w:cs="Times New Roman"/>
          <w:sz w:val="28"/>
          <w:szCs w:val="28"/>
        </w:rPr>
        <w:t>их применения.</w:t>
      </w:r>
    </w:p>
    <w:p w14:paraId="41A89349" w14:textId="77777777" w:rsidR="00237A5A" w:rsidRDefault="00BA0CF6" w:rsidP="00BA0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F6">
        <w:rPr>
          <w:rFonts w:ascii="Times New Roman" w:hAnsi="Times New Roman" w:cs="Times New Roman"/>
          <w:sz w:val="28"/>
          <w:szCs w:val="28"/>
        </w:rPr>
        <w:t>Значения ГЛБ для различных моди</w:t>
      </w:r>
      <w:r w:rsidR="00F45641">
        <w:rPr>
          <w:rFonts w:ascii="Times New Roman" w:hAnsi="Times New Roman" w:cs="Times New Roman"/>
          <w:sz w:val="28"/>
          <w:szCs w:val="28"/>
        </w:rPr>
        <w:t xml:space="preserve">фикаций лецитинов приведены в таблице </w:t>
      </w:r>
      <w:r w:rsidR="00B43FEA">
        <w:rPr>
          <w:rFonts w:ascii="Times New Roman" w:hAnsi="Times New Roman" w:cs="Times New Roman"/>
          <w:sz w:val="28"/>
          <w:szCs w:val="28"/>
        </w:rPr>
        <w:t xml:space="preserve">№ </w:t>
      </w:r>
      <w:r w:rsidR="00B43FEA" w:rsidRPr="00F41BD8">
        <w:rPr>
          <w:rFonts w:ascii="Times New Roman" w:hAnsi="Times New Roman" w:cs="Times New Roman"/>
          <w:sz w:val="28"/>
          <w:szCs w:val="28"/>
        </w:rPr>
        <w:t>[</w:t>
      </w:r>
      <w:r w:rsidR="00B43FEA" w:rsidRPr="00B43FEA">
        <w:rPr>
          <w:rFonts w:ascii="Times New Roman" w:hAnsi="Times New Roman" w:cs="Times New Roman"/>
          <w:sz w:val="28"/>
          <w:szCs w:val="28"/>
        </w:rPr>
        <w:t>6</w:t>
      </w:r>
      <w:r w:rsidR="00F41BD8" w:rsidRPr="00F41BD8">
        <w:rPr>
          <w:rFonts w:ascii="Times New Roman" w:hAnsi="Times New Roman" w:cs="Times New Roman"/>
          <w:sz w:val="28"/>
          <w:szCs w:val="28"/>
        </w:rPr>
        <w:t>]</w:t>
      </w:r>
      <w:r w:rsidRPr="00BA0CF6">
        <w:rPr>
          <w:rFonts w:ascii="Times New Roman" w:hAnsi="Times New Roman" w:cs="Times New Roman"/>
          <w:sz w:val="28"/>
          <w:szCs w:val="28"/>
        </w:rPr>
        <w:t>.</w:t>
      </w:r>
    </w:p>
    <w:p w14:paraId="7B273062" w14:textId="77777777" w:rsidR="00F45641" w:rsidRPr="00B43FEA" w:rsidRDefault="00F45641" w:rsidP="00F456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B43FEA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14:paraId="297809C7" w14:textId="77777777" w:rsidR="00F45641" w:rsidRPr="00F41BD8" w:rsidRDefault="00F45641" w:rsidP="00F456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Значение ГЛБ лецитинов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5641" w14:paraId="01CB18E8" w14:textId="77777777" w:rsidTr="00F45641">
        <w:tc>
          <w:tcPr>
            <w:tcW w:w="4672" w:type="dxa"/>
          </w:tcPr>
          <w:p w14:paraId="7D1BD99A" w14:textId="77777777" w:rsidR="00F45641" w:rsidRDefault="00F4564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Модификация</w:t>
            </w:r>
          </w:p>
        </w:tc>
        <w:tc>
          <w:tcPr>
            <w:tcW w:w="4673" w:type="dxa"/>
          </w:tcPr>
          <w:p w14:paraId="3077DFA2" w14:textId="77777777" w:rsidR="00F45641" w:rsidRDefault="00F4564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ГЛБ</w:t>
            </w:r>
          </w:p>
        </w:tc>
      </w:tr>
      <w:tr w:rsidR="00F45641" w14:paraId="6EFD2FDC" w14:textId="77777777" w:rsidTr="00F45641">
        <w:tc>
          <w:tcPr>
            <w:tcW w:w="4672" w:type="dxa"/>
          </w:tcPr>
          <w:p w14:paraId="67872198" w14:textId="77777777" w:rsidR="00F45641" w:rsidRDefault="00F4564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Фракционированный</w:t>
            </w:r>
          </w:p>
        </w:tc>
        <w:tc>
          <w:tcPr>
            <w:tcW w:w="4673" w:type="dxa"/>
          </w:tcPr>
          <w:p w14:paraId="4620AF98" w14:textId="77777777" w:rsidR="00F45641" w:rsidRPr="00F41BD8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45641" w14:paraId="357C2C48" w14:textId="77777777" w:rsidTr="00F45641">
        <w:tc>
          <w:tcPr>
            <w:tcW w:w="4672" w:type="dxa"/>
          </w:tcPr>
          <w:p w14:paraId="0221FC5E" w14:textId="77777777" w:rsidR="00F45641" w:rsidRDefault="00F4564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641">
              <w:rPr>
                <w:rFonts w:ascii="Times New Roman" w:hAnsi="Times New Roman" w:cs="Times New Roman"/>
                <w:sz w:val="28"/>
                <w:szCs w:val="28"/>
              </w:rPr>
              <w:t>Стандартный</w:t>
            </w:r>
          </w:p>
        </w:tc>
        <w:tc>
          <w:tcPr>
            <w:tcW w:w="4673" w:type="dxa"/>
          </w:tcPr>
          <w:p w14:paraId="6CDB55EC" w14:textId="77777777" w:rsidR="00F45641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45641" w14:paraId="0A135A20" w14:textId="77777777" w:rsidTr="00F45641">
        <w:tc>
          <w:tcPr>
            <w:tcW w:w="4672" w:type="dxa"/>
          </w:tcPr>
          <w:p w14:paraId="77BBA623" w14:textId="77777777" w:rsidR="00F45641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Обезжиренный</w:t>
            </w:r>
          </w:p>
        </w:tc>
        <w:tc>
          <w:tcPr>
            <w:tcW w:w="4673" w:type="dxa"/>
          </w:tcPr>
          <w:p w14:paraId="74E180B3" w14:textId="77777777" w:rsidR="00F45641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45641" w14:paraId="1CE8304D" w14:textId="77777777" w:rsidTr="00F45641">
        <w:tc>
          <w:tcPr>
            <w:tcW w:w="4672" w:type="dxa"/>
          </w:tcPr>
          <w:p w14:paraId="23754449" w14:textId="77777777" w:rsidR="00F45641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Ацетилированный</w:t>
            </w:r>
          </w:p>
        </w:tc>
        <w:tc>
          <w:tcPr>
            <w:tcW w:w="4673" w:type="dxa"/>
          </w:tcPr>
          <w:p w14:paraId="64C96302" w14:textId="77777777" w:rsidR="00F45641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41BD8" w14:paraId="20D86A20" w14:textId="77777777" w:rsidTr="00F45641">
        <w:tc>
          <w:tcPr>
            <w:tcW w:w="4672" w:type="dxa"/>
          </w:tcPr>
          <w:p w14:paraId="1291B505" w14:textId="77777777" w:rsidR="00F41BD8" w:rsidRPr="00F41BD8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Гидролизованный</w:t>
            </w:r>
          </w:p>
        </w:tc>
        <w:tc>
          <w:tcPr>
            <w:tcW w:w="4673" w:type="dxa"/>
          </w:tcPr>
          <w:p w14:paraId="7ADA3962" w14:textId="77777777" w:rsidR="00F41BD8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F41BD8" w14:paraId="0DA935CE" w14:textId="77777777" w:rsidTr="00F45641">
        <w:tc>
          <w:tcPr>
            <w:tcW w:w="4672" w:type="dxa"/>
          </w:tcPr>
          <w:p w14:paraId="296C1B7A" w14:textId="77777777" w:rsidR="00F41BD8" w:rsidRPr="00F41BD8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Обезжиренный гидролизованный</w:t>
            </w:r>
          </w:p>
        </w:tc>
        <w:tc>
          <w:tcPr>
            <w:tcW w:w="4673" w:type="dxa"/>
          </w:tcPr>
          <w:p w14:paraId="3366E698" w14:textId="77777777" w:rsidR="00F41BD8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41BD8" w14:paraId="6D701124" w14:textId="77777777" w:rsidTr="00F45641">
        <w:tc>
          <w:tcPr>
            <w:tcW w:w="4672" w:type="dxa"/>
          </w:tcPr>
          <w:p w14:paraId="2F81D87C" w14:textId="77777777" w:rsidR="00F41BD8" w:rsidRPr="00F41BD8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Ацетилированный гидролизованный</w:t>
            </w:r>
          </w:p>
        </w:tc>
        <w:tc>
          <w:tcPr>
            <w:tcW w:w="4673" w:type="dxa"/>
          </w:tcPr>
          <w:p w14:paraId="235ACCD0" w14:textId="77777777" w:rsidR="00F41BD8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F41BD8" w14:paraId="23AE3E8F" w14:textId="77777777" w:rsidTr="00F45641">
        <w:tc>
          <w:tcPr>
            <w:tcW w:w="4672" w:type="dxa"/>
          </w:tcPr>
          <w:p w14:paraId="7F4E7A26" w14:textId="77777777" w:rsidR="00F41BD8" w:rsidRPr="00F41BD8" w:rsidRDefault="00F41BD8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BD8">
              <w:rPr>
                <w:rFonts w:ascii="Times New Roman" w:hAnsi="Times New Roman" w:cs="Times New Roman"/>
                <w:sz w:val="28"/>
                <w:szCs w:val="28"/>
              </w:rPr>
              <w:t>Гидроксилированный</w:t>
            </w:r>
            <w:proofErr w:type="spellEnd"/>
          </w:p>
        </w:tc>
        <w:tc>
          <w:tcPr>
            <w:tcW w:w="4673" w:type="dxa"/>
          </w:tcPr>
          <w:p w14:paraId="00B10F8D" w14:textId="77777777" w:rsidR="00F41BD8" w:rsidRPr="006D75D1" w:rsidRDefault="006D75D1" w:rsidP="006D75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14:paraId="6EA2BF7A" w14:textId="77777777" w:rsidR="0094628C" w:rsidRPr="00D54298" w:rsidRDefault="00D54298" w:rsidP="00B43FEA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Гриффином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8C">
        <w:rPr>
          <w:rFonts w:ascii="Times New Roman" w:hAnsi="Times New Roman" w:cs="Times New Roman"/>
          <w:sz w:val="28"/>
          <w:szCs w:val="28"/>
        </w:rPr>
        <w:t>разработал полуэмпирическую шкалу значений ГЛБ, которые характеризуют действие эмульгаторов, в соответствии с их способностью стабилизировать прямые или обратные эмульсии. Согласно классификации, эмульгаторы, стабилизирующие эмульс</w:t>
      </w:r>
      <w:r w:rsidR="00B43FEA">
        <w:rPr>
          <w:rFonts w:ascii="Times New Roman" w:hAnsi="Times New Roman" w:cs="Times New Roman"/>
          <w:sz w:val="28"/>
          <w:szCs w:val="28"/>
        </w:rPr>
        <w:t xml:space="preserve">ии, должны иметь значение ГЛБ </w:t>
      </w:r>
      <w:proofErr w:type="gramStart"/>
      <w:r w:rsidR="00B43FEA">
        <w:rPr>
          <w:rFonts w:ascii="Times New Roman" w:hAnsi="Times New Roman" w:cs="Times New Roman"/>
          <w:sz w:val="28"/>
          <w:szCs w:val="28"/>
        </w:rPr>
        <w:t>8-18</w:t>
      </w:r>
      <w:proofErr w:type="gramEnd"/>
      <w:r w:rsidR="00B43FEA">
        <w:rPr>
          <w:rFonts w:ascii="Times New Roman" w:hAnsi="Times New Roman" w:cs="Times New Roman"/>
          <w:sz w:val="28"/>
          <w:szCs w:val="28"/>
        </w:rPr>
        <w:t xml:space="preserve"> для прямых эмульсий, и 4-6 для обратных </w:t>
      </w:r>
      <w:r w:rsidR="00B43FEA" w:rsidRPr="00B43FEA">
        <w:rPr>
          <w:rFonts w:ascii="Times New Roman" w:hAnsi="Times New Roman" w:cs="Times New Roman"/>
          <w:sz w:val="28"/>
          <w:szCs w:val="28"/>
        </w:rPr>
        <w:t>[7]</w:t>
      </w:r>
      <w:r w:rsidR="00B43FEA">
        <w:rPr>
          <w:rFonts w:ascii="Times New Roman" w:hAnsi="Times New Roman" w:cs="Times New Roman"/>
          <w:sz w:val="28"/>
          <w:szCs w:val="28"/>
        </w:rPr>
        <w:t>.</w:t>
      </w:r>
    </w:p>
    <w:p w14:paraId="74989441" w14:textId="77777777" w:rsidR="007A12A9" w:rsidRDefault="007A12A9" w:rsidP="00F02CF9">
      <w:pPr>
        <w:pStyle w:val="1"/>
        <w:jc w:val="center"/>
      </w:pPr>
      <w:bookmarkStart w:id="5" w:name="_Toc60090953"/>
      <w:r>
        <w:t>Получение</w:t>
      </w:r>
      <w:r w:rsidR="00DD6020">
        <w:t xml:space="preserve"> соевого</w:t>
      </w:r>
      <w:r>
        <w:t xml:space="preserve"> лецитина</w:t>
      </w:r>
      <w:bookmarkEnd w:id="5"/>
    </w:p>
    <w:p w14:paraId="1C7C7D9F" w14:textId="77777777" w:rsidR="003D69C2" w:rsidRDefault="0001172F" w:rsidP="00011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A12A9" w:rsidRPr="0001172F">
        <w:rPr>
          <w:rFonts w:ascii="Times New Roman" w:hAnsi="Times New Roman" w:cs="Times New Roman"/>
          <w:sz w:val="28"/>
          <w:szCs w:val="28"/>
        </w:rPr>
        <w:t>ецитины могут быть получены из яичного желтка</w:t>
      </w:r>
      <w:r w:rsidRPr="0001172F">
        <w:rPr>
          <w:rFonts w:ascii="Times New Roman" w:hAnsi="Times New Roman" w:cs="Times New Roman"/>
          <w:sz w:val="28"/>
          <w:szCs w:val="28"/>
        </w:rPr>
        <w:t xml:space="preserve"> и молочного жира, а также из </w:t>
      </w:r>
      <w:r w:rsidR="007A12A9" w:rsidRPr="0001172F">
        <w:rPr>
          <w:rFonts w:ascii="Times New Roman" w:hAnsi="Times New Roman" w:cs="Times New Roman"/>
          <w:sz w:val="28"/>
          <w:szCs w:val="28"/>
        </w:rPr>
        <w:t>различных масл</w:t>
      </w:r>
      <w:r>
        <w:rPr>
          <w:rFonts w:ascii="Times New Roman" w:hAnsi="Times New Roman" w:cs="Times New Roman"/>
          <w:sz w:val="28"/>
          <w:szCs w:val="28"/>
        </w:rPr>
        <w:t>ичных культур, таких как лен, хлопок, кукуруза, подсолнечник, рапс</w:t>
      </w:r>
      <w:r w:rsidR="007A12A9" w:rsidRPr="0001172F">
        <w:rPr>
          <w:rFonts w:ascii="Times New Roman" w:hAnsi="Times New Roman" w:cs="Times New Roman"/>
          <w:sz w:val="28"/>
          <w:szCs w:val="28"/>
        </w:rPr>
        <w:t xml:space="preserve"> и соевые бобы</w:t>
      </w:r>
      <w:r w:rsidR="00031623">
        <w:rPr>
          <w:rFonts w:ascii="Times New Roman" w:hAnsi="Times New Roman" w:cs="Times New Roman"/>
          <w:sz w:val="28"/>
          <w:szCs w:val="28"/>
        </w:rPr>
        <w:t xml:space="preserve"> [8</w:t>
      </w:r>
      <w:r w:rsidR="00DA57F9" w:rsidRPr="00DA57F9">
        <w:rPr>
          <w:rFonts w:ascii="Times New Roman" w:hAnsi="Times New Roman" w:cs="Times New Roman"/>
          <w:sz w:val="28"/>
          <w:szCs w:val="28"/>
        </w:rPr>
        <w:t>]</w:t>
      </w:r>
      <w:r w:rsidR="007A12A9" w:rsidRPr="0001172F">
        <w:rPr>
          <w:rFonts w:ascii="Times New Roman" w:hAnsi="Times New Roman" w:cs="Times New Roman"/>
          <w:sz w:val="28"/>
          <w:szCs w:val="28"/>
        </w:rPr>
        <w:t>.</w:t>
      </w:r>
      <w:r w:rsidR="007A1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07EA" w14:textId="77777777" w:rsidR="003D69C2" w:rsidRPr="00261A02" w:rsidRDefault="003D69C2" w:rsidP="00261A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9C2">
        <w:rPr>
          <w:rFonts w:ascii="Times New Roman" w:hAnsi="Times New Roman" w:cs="Times New Roman"/>
          <w:sz w:val="28"/>
          <w:szCs w:val="28"/>
        </w:rPr>
        <w:t xml:space="preserve">Коммерческий лецитин является наиболее важным побочным продуктом в промышленности по переработке пищевого масла ввиду его широкого </w:t>
      </w:r>
      <w:r w:rsidRPr="003D69C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в пищевых системах и в промышленности. Извлечение лецитина из масла - относительно простой процесс. Все, что требуется, </w:t>
      </w:r>
      <w:proofErr w:type="gramStart"/>
      <w:r w:rsidRPr="003D69C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D69C2">
        <w:rPr>
          <w:rFonts w:ascii="Times New Roman" w:hAnsi="Times New Roman" w:cs="Times New Roman"/>
          <w:sz w:val="28"/>
          <w:szCs w:val="28"/>
        </w:rPr>
        <w:t xml:space="preserve"> гидратация фосфолипидов водой или паром с последующи</w:t>
      </w:r>
      <w:r w:rsidR="00031623">
        <w:rPr>
          <w:rFonts w:ascii="Times New Roman" w:hAnsi="Times New Roman" w:cs="Times New Roman"/>
          <w:sz w:val="28"/>
          <w:szCs w:val="28"/>
        </w:rPr>
        <w:t>м центрифугированием и сушкой [8</w:t>
      </w:r>
      <w:r w:rsidRPr="003D69C2">
        <w:rPr>
          <w:rFonts w:ascii="Times New Roman" w:hAnsi="Times New Roman" w:cs="Times New Roman"/>
          <w:sz w:val="28"/>
          <w:szCs w:val="28"/>
        </w:rPr>
        <w:t>].</w:t>
      </w:r>
      <w:r w:rsidR="0026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схема технологического процесса производства представлена на рис.</w:t>
      </w:r>
      <w:r w:rsidR="00031623" w:rsidRPr="0003162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87CF6" w14:textId="77777777" w:rsidR="005933BD" w:rsidRDefault="0097293F" w:rsidP="00860E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начальном</w:t>
      </w:r>
      <w:r w:rsidR="00CA2233">
        <w:rPr>
          <w:rFonts w:ascii="Times New Roman" w:hAnsi="Times New Roman" w:cs="Times New Roman"/>
          <w:sz w:val="28"/>
          <w:szCs w:val="28"/>
        </w:rPr>
        <w:t xml:space="preserve"> этапе,</w:t>
      </w:r>
      <w:proofErr w:type="gramEnd"/>
      <w:r w:rsidR="00CA2233">
        <w:rPr>
          <w:rFonts w:ascii="Times New Roman" w:hAnsi="Times New Roman" w:cs="Times New Roman"/>
          <w:sz w:val="28"/>
          <w:szCs w:val="28"/>
        </w:rPr>
        <w:t xml:space="preserve"> соевые бобы очищают, частично отделяют от оболочки, затем перемалывают до состояния тонких хлопьев. После чего, эти хлопья растворяют в больших </w:t>
      </w:r>
      <w:r w:rsidR="00860EEC">
        <w:rPr>
          <w:rFonts w:ascii="Times New Roman" w:hAnsi="Times New Roman" w:cs="Times New Roman"/>
          <w:sz w:val="28"/>
          <w:szCs w:val="28"/>
        </w:rPr>
        <w:t>объёмах</w:t>
      </w:r>
      <w:r w:rsidR="00CA2233">
        <w:rPr>
          <w:rFonts w:ascii="Times New Roman" w:hAnsi="Times New Roman" w:cs="Times New Roman"/>
          <w:sz w:val="28"/>
          <w:szCs w:val="28"/>
        </w:rPr>
        <w:t xml:space="preserve"> растворителя. </w:t>
      </w:r>
      <w:r w:rsidR="00860EEC">
        <w:rPr>
          <w:rFonts w:ascii="Times New Roman" w:hAnsi="Times New Roman" w:cs="Times New Roman"/>
          <w:sz w:val="28"/>
          <w:szCs w:val="28"/>
        </w:rPr>
        <w:t>Полученная смесь,</w:t>
      </w:r>
      <w:r w:rsidR="00CA2233">
        <w:rPr>
          <w:rFonts w:ascii="Times New Roman" w:hAnsi="Times New Roman" w:cs="Times New Roman"/>
          <w:sz w:val="28"/>
          <w:szCs w:val="28"/>
        </w:rPr>
        <w:t xml:space="preserve"> называемая «</w:t>
      </w:r>
      <w:proofErr w:type="spellStart"/>
      <w:r w:rsidR="00CA2233">
        <w:rPr>
          <w:rFonts w:ascii="Times New Roman" w:hAnsi="Times New Roman" w:cs="Times New Roman"/>
          <w:sz w:val="28"/>
          <w:szCs w:val="28"/>
        </w:rPr>
        <w:t>мисцелла</w:t>
      </w:r>
      <w:proofErr w:type="spellEnd"/>
      <w:r w:rsidR="00CA2233">
        <w:rPr>
          <w:rFonts w:ascii="Times New Roman" w:hAnsi="Times New Roman" w:cs="Times New Roman"/>
          <w:sz w:val="28"/>
          <w:szCs w:val="28"/>
        </w:rPr>
        <w:t xml:space="preserve">», содержащая масло и лецитин, </w:t>
      </w:r>
      <w:r w:rsidR="00860EEC">
        <w:rPr>
          <w:rFonts w:ascii="Times New Roman" w:hAnsi="Times New Roman" w:cs="Times New Roman"/>
          <w:sz w:val="28"/>
          <w:szCs w:val="28"/>
        </w:rPr>
        <w:t xml:space="preserve">подвергается фильтрации, а растворитель удаляется путем дистилляции в вакууме </w:t>
      </w:r>
      <w:r w:rsidR="00860EEC" w:rsidRPr="00860EEC">
        <w:rPr>
          <w:rFonts w:ascii="Times New Roman" w:hAnsi="Times New Roman" w:cs="Times New Roman"/>
          <w:sz w:val="28"/>
          <w:szCs w:val="28"/>
        </w:rPr>
        <w:t>[</w:t>
      </w:r>
      <w:r w:rsidR="00031623" w:rsidRPr="00031623">
        <w:rPr>
          <w:rFonts w:ascii="Times New Roman" w:hAnsi="Times New Roman" w:cs="Times New Roman"/>
          <w:sz w:val="28"/>
          <w:szCs w:val="28"/>
        </w:rPr>
        <w:t>9</w:t>
      </w:r>
      <w:r w:rsidR="00860EEC" w:rsidRPr="00860EEC">
        <w:rPr>
          <w:rFonts w:ascii="Times New Roman" w:hAnsi="Times New Roman" w:cs="Times New Roman"/>
          <w:sz w:val="28"/>
          <w:szCs w:val="28"/>
        </w:rPr>
        <w:t>]</w:t>
      </w:r>
      <w:r w:rsidR="00860EEC">
        <w:rPr>
          <w:rFonts w:ascii="Times New Roman" w:hAnsi="Times New Roman" w:cs="Times New Roman"/>
          <w:sz w:val="28"/>
          <w:szCs w:val="28"/>
        </w:rPr>
        <w:t>. Остается сырое</w:t>
      </w:r>
      <w:r w:rsidR="00DD6020" w:rsidRPr="00DD6020">
        <w:rPr>
          <w:rFonts w:ascii="Times New Roman" w:hAnsi="Times New Roman" w:cs="Times New Roman"/>
          <w:sz w:val="28"/>
          <w:szCs w:val="28"/>
        </w:rPr>
        <w:t xml:space="preserve"> соевое масло</w:t>
      </w:r>
      <w:r w:rsidR="00860EEC">
        <w:rPr>
          <w:rFonts w:ascii="Times New Roman" w:hAnsi="Times New Roman" w:cs="Times New Roman"/>
          <w:sz w:val="28"/>
          <w:szCs w:val="28"/>
        </w:rPr>
        <w:t>, содержащее</w:t>
      </w:r>
      <w:r w:rsidR="00DD6020" w:rsidRPr="00DD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020" w:rsidRPr="00DD6020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="00DD6020" w:rsidRPr="00DD6020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DD6020" w:rsidRPr="00DD6020">
        <w:rPr>
          <w:rFonts w:ascii="Times New Roman" w:hAnsi="Times New Roman" w:cs="Times New Roman"/>
          <w:sz w:val="28"/>
          <w:szCs w:val="28"/>
        </w:rPr>
        <w:t>фосфа</w:t>
      </w:r>
      <w:r w:rsidR="00282235">
        <w:rPr>
          <w:rFonts w:ascii="Times New Roman" w:hAnsi="Times New Roman" w:cs="Times New Roman"/>
          <w:sz w:val="28"/>
          <w:szCs w:val="28"/>
        </w:rPr>
        <w:t>липидов</w:t>
      </w:r>
      <w:proofErr w:type="spellEnd"/>
      <w:r w:rsidR="00DD6020" w:rsidRPr="00DD6020">
        <w:rPr>
          <w:rFonts w:ascii="Times New Roman" w:hAnsi="Times New Roman" w:cs="Times New Roman"/>
          <w:sz w:val="28"/>
          <w:szCs w:val="28"/>
        </w:rPr>
        <w:t xml:space="preserve">. </w:t>
      </w:r>
      <w:r w:rsidR="00860EEC">
        <w:rPr>
          <w:rFonts w:ascii="Times New Roman" w:hAnsi="Times New Roman" w:cs="Times New Roman"/>
          <w:sz w:val="28"/>
          <w:szCs w:val="28"/>
        </w:rPr>
        <w:t>Последующее у</w:t>
      </w:r>
      <w:r w:rsidR="00DD6020" w:rsidRPr="00DD6020">
        <w:rPr>
          <w:rFonts w:ascii="Times New Roman" w:hAnsi="Times New Roman" w:cs="Times New Roman"/>
          <w:sz w:val="28"/>
          <w:szCs w:val="28"/>
        </w:rPr>
        <w:t xml:space="preserve">даление </w:t>
      </w:r>
      <w:proofErr w:type="spellStart"/>
      <w:r w:rsidR="00DD6020" w:rsidRPr="00DD6020">
        <w:rPr>
          <w:rFonts w:ascii="Times New Roman" w:hAnsi="Times New Roman" w:cs="Times New Roman"/>
          <w:sz w:val="28"/>
          <w:szCs w:val="28"/>
        </w:rPr>
        <w:t>фосфатидов</w:t>
      </w:r>
      <w:proofErr w:type="spellEnd"/>
      <w:r w:rsidR="00DD6020" w:rsidRPr="00DD6020">
        <w:rPr>
          <w:rFonts w:ascii="Times New Roman" w:hAnsi="Times New Roman" w:cs="Times New Roman"/>
          <w:sz w:val="28"/>
          <w:szCs w:val="28"/>
        </w:rPr>
        <w:t xml:space="preserve"> и дальнейшая переработка до н</w:t>
      </w:r>
      <w:r w:rsidR="005933BD">
        <w:rPr>
          <w:rFonts w:ascii="Times New Roman" w:hAnsi="Times New Roman" w:cs="Times New Roman"/>
          <w:sz w:val="28"/>
          <w:szCs w:val="28"/>
        </w:rPr>
        <w:t>ативного лецитина выполняются в</w:t>
      </w:r>
      <w:r w:rsidR="00DD6020" w:rsidRPr="00DD6020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860EEC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466EEC" w:rsidRPr="00DA57F9">
        <w:rPr>
          <w:rFonts w:ascii="Times New Roman" w:hAnsi="Times New Roman" w:cs="Times New Roman"/>
          <w:sz w:val="28"/>
          <w:szCs w:val="28"/>
        </w:rPr>
        <w:t>[</w:t>
      </w:r>
      <w:r w:rsidR="00031623" w:rsidRPr="00031623">
        <w:rPr>
          <w:rFonts w:ascii="Times New Roman" w:hAnsi="Times New Roman" w:cs="Times New Roman"/>
          <w:sz w:val="28"/>
          <w:szCs w:val="28"/>
        </w:rPr>
        <w:t>10</w:t>
      </w:r>
      <w:r w:rsidR="00706C76" w:rsidRPr="00DA57F9">
        <w:rPr>
          <w:rFonts w:ascii="Times New Roman" w:hAnsi="Times New Roman" w:cs="Times New Roman"/>
          <w:sz w:val="28"/>
          <w:szCs w:val="28"/>
        </w:rPr>
        <w:t>]</w:t>
      </w:r>
      <w:r w:rsidR="00706C76">
        <w:rPr>
          <w:rFonts w:ascii="Times New Roman" w:hAnsi="Times New Roman" w:cs="Times New Roman"/>
          <w:sz w:val="28"/>
          <w:szCs w:val="28"/>
        </w:rPr>
        <w:t>:</w:t>
      </w:r>
    </w:p>
    <w:p w14:paraId="2ADEEB5F" w14:textId="77777777" w:rsidR="00315AF3" w:rsidRPr="00282235" w:rsidRDefault="00860EEC" w:rsidP="002822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2235" w:rsidRPr="00282235">
        <w:rPr>
          <w:rFonts w:ascii="Times New Roman" w:hAnsi="Times New Roman" w:cs="Times New Roman"/>
          <w:sz w:val="28"/>
          <w:szCs w:val="28"/>
        </w:rPr>
        <w:t>идратация</w:t>
      </w:r>
      <w:r w:rsidR="00315AF3" w:rsidRPr="00282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AF3" w:rsidRPr="00282235">
        <w:rPr>
          <w:rFonts w:ascii="Times New Roman" w:hAnsi="Times New Roman" w:cs="Times New Roman"/>
          <w:sz w:val="28"/>
          <w:szCs w:val="28"/>
        </w:rPr>
        <w:t>фосфа</w:t>
      </w:r>
      <w:r w:rsidR="00282235" w:rsidRPr="00282235">
        <w:rPr>
          <w:rFonts w:ascii="Times New Roman" w:hAnsi="Times New Roman" w:cs="Times New Roman"/>
          <w:sz w:val="28"/>
          <w:szCs w:val="28"/>
        </w:rPr>
        <w:t>липидов</w:t>
      </w:r>
      <w:proofErr w:type="spellEnd"/>
    </w:p>
    <w:p w14:paraId="44F854AF" w14:textId="77777777" w:rsidR="00315AF3" w:rsidRDefault="00315AF3" w:rsidP="002822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AF3">
        <w:rPr>
          <w:rFonts w:ascii="Times New Roman" w:hAnsi="Times New Roman" w:cs="Times New Roman"/>
          <w:sz w:val="28"/>
          <w:szCs w:val="28"/>
        </w:rPr>
        <w:t>Воду (</w:t>
      </w:r>
      <w:r w:rsidR="0028223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proofErr w:type="gramStart"/>
      <w:r w:rsidRPr="00315AF3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="00282235">
        <w:rPr>
          <w:rFonts w:ascii="Times New Roman" w:hAnsi="Times New Roman" w:cs="Times New Roman"/>
          <w:sz w:val="28"/>
          <w:szCs w:val="28"/>
        </w:rPr>
        <w:t xml:space="preserve"> </w:t>
      </w:r>
      <w:r w:rsidRPr="00315AF3">
        <w:rPr>
          <w:rFonts w:ascii="Times New Roman" w:hAnsi="Times New Roman" w:cs="Times New Roman"/>
          <w:sz w:val="28"/>
          <w:szCs w:val="28"/>
        </w:rPr>
        <w:t xml:space="preserve">%) тщательно смешивают с </w:t>
      </w:r>
      <w:r w:rsidR="00706C76">
        <w:rPr>
          <w:rFonts w:ascii="Times New Roman" w:hAnsi="Times New Roman" w:cs="Times New Roman"/>
          <w:sz w:val="28"/>
          <w:szCs w:val="28"/>
        </w:rPr>
        <w:t>маслом при 50-70 °</w:t>
      </w:r>
      <w:r w:rsidR="00647513">
        <w:rPr>
          <w:rFonts w:ascii="Times New Roman" w:hAnsi="Times New Roman" w:cs="Times New Roman"/>
          <w:sz w:val="28"/>
          <w:szCs w:val="28"/>
        </w:rPr>
        <w:t>C. Фосфо</w:t>
      </w:r>
      <w:r w:rsidR="00282235">
        <w:rPr>
          <w:rFonts w:ascii="Times New Roman" w:hAnsi="Times New Roman" w:cs="Times New Roman"/>
          <w:sz w:val="28"/>
          <w:szCs w:val="28"/>
        </w:rPr>
        <w:t xml:space="preserve">липиды </w:t>
      </w:r>
      <w:proofErr w:type="spellStart"/>
      <w:r w:rsidRPr="00315AF3">
        <w:rPr>
          <w:rFonts w:ascii="Times New Roman" w:hAnsi="Times New Roman" w:cs="Times New Roman"/>
          <w:sz w:val="28"/>
          <w:szCs w:val="28"/>
        </w:rPr>
        <w:t>гидр</w:t>
      </w:r>
      <w:r w:rsidR="00860EEC">
        <w:rPr>
          <w:rFonts w:ascii="Times New Roman" w:hAnsi="Times New Roman" w:cs="Times New Roman"/>
          <w:sz w:val="28"/>
          <w:szCs w:val="28"/>
        </w:rPr>
        <w:t>атируются</w:t>
      </w:r>
      <w:proofErr w:type="spellEnd"/>
      <w:r w:rsidR="00860EEC">
        <w:rPr>
          <w:rFonts w:ascii="Times New Roman" w:hAnsi="Times New Roman" w:cs="Times New Roman"/>
          <w:sz w:val="28"/>
          <w:szCs w:val="28"/>
        </w:rPr>
        <w:t xml:space="preserve"> с образованием осадка, что позволяет отделить </w:t>
      </w:r>
      <w:r w:rsidR="00860EEC" w:rsidRPr="00860EEC">
        <w:rPr>
          <w:rFonts w:ascii="Times New Roman" w:hAnsi="Times New Roman" w:cs="Times New Roman"/>
          <w:sz w:val="28"/>
          <w:szCs w:val="28"/>
        </w:rPr>
        <w:t xml:space="preserve">его из масла путем центрифугирования. </w:t>
      </w:r>
      <w:r w:rsidRPr="00315AF3">
        <w:rPr>
          <w:rFonts w:ascii="Times New Roman" w:hAnsi="Times New Roman" w:cs="Times New Roman"/>
          <w:sz w:val="28"/>
          <w:szCs w:val="28"/>
        </w:rPr>
        <w:t xml:space="preserve"> Вместо воды можно использовать комбинацию кислот или ангидридов кислот с водой.</w:t>
      </w:r>
    </w:p>
    <w:p w14:paraId="05D587C2" w14:textId="77777777" w:rsidR="00282235" w:rsidRDefault="00282235" w:rsidP="0028223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35">
        <w:rPr>
          <w:rFonts w:ascii="Times New Roman" w:hAnsi="Times New Roman" w:cs="Times New Roman"/>
          <w:sz w:val="28"/>
          <w:szCs w:val="28"/>
        </w:rPr>
        <w:t>Разделение лецитинового осадка</w:t>
      </w:r>
    </w:p>
    <w:p w14:paraId="6BC5CA35" w14:textId="77777777" w:rsidR="00860EEC" w:rsidRDefault="00282235" w:rsidP="00860E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35">
        <w:rPr>
          <w:rFonts w:ascii="Times New Roman" w:hAnsi="Times New Roman" w:cs="Times New Roman"/>
          <w:sz w:val="28"/>
          <w:szCs w:val="28"/>
        </w:rPr>
        <w:t>В случае удаления шлама водой осадок после гидратации удаляется из масла путе</w:t>
      </w:r>
      <w:r w:rsidR="00706C76">
        <w:rPr>
          <w:rFonts w:ascii="Times New Roman" w:hAnsi="Times New Roman" w:cs="Times New Roman"/>
          <w:sz w:val="28"/>
          <w:szCs w:val="28"/>
        </w:rPr>
        <w:t xml:space="preserve">м центрифугирования при </w:t>
      </w:r>
      <w:proofErr w:type="gramStart"/>
      <w:r w:rsidR="00706C76">
        <w:rPr>
          <w:rFonts w:ascii="Times New Roman" w:hAnsi="Times New Roman" w:cs="Times New Roman"/>
          <w:sz w:val="28"/>
          <w:szCs w:val="28"/>
        </w:rPr>
        <w:t>50-70</w:t>
      </w:r>
      <w:proofErr w:type="gramEnd"/>
      <w:r w:rsidR="00706C76">
        <w:rPr>
          <w:rFonts w:ascii="Times New Roman" w:hAnsi="Times New Roman" w:cs="Times New Roman"/>
          <w:sz w:val="28"/>
          <w:szCs w:val="28"/>
        </w:rPr>
        <w:t xml:space="preserve"> °</w:t>
      </w:r>
      <w:r w:rsidRPr="00282235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4CB0">
        <w:rPr>
          <w:rFonts w:ascii="Times New Roman" w:hAnsi="Times New Roman" w:cs="Times New Roman"/>
          <w:sz w:val="28"/>
          <w:szCs w:val="28"/>
        </w:rPr>
        <w:t>В результате,</w:t>
      </w:r>
      <w:proofErr w:type="gramEnd"/>
      <w:r w:rsidR="00394CB0">
        <w:rPr>
          <w:rFonts w:ascii="Times New Roman" w:hAnsi="Times New Roman" w:cs="Times New Roman"/>
          <w:sz w:val="28"/>
          <w:szCs w:val="28"/>
        </w:rPr>
        <w:t xml:space="preserve"> п</w:t>
      </w:r>
      <w:r w:rsidRPr="00282235">
        <w:rPr>
          <w:rFonts w:ascii="Times New Roman" w:hAnsi="Times New Roman" w:cs="Times New Roman"/>
          <w:sz w:val="28"/>
          <w:szCs w:val="28"/>
        </w:rPr>
        <w:t xml:space="preserve">олучают </w:t>
      </w:r>
      <w:r w:rsidR="00860EEC">
        <w:rPr>
          <w:rFonts w:ascii="Times New Roman" w:hAnsi="Times New Roman" w:cs="Times New Roman"/>
          <w:sz w:val="28"/>
          <w:szCs w:val="28"/>
        </w:rPr>
        <w:t xml:space="preserve">осадок </w:t>
      </w:r>
      <w:r w:rsidR="00860EEC" w:rsidRPr="00860EEC">
        <w:rPr>
          <w:rFonts w:ascii="Times New Roman" w:hAnsi="Times New Roman" w:cs="Times New Roman"/>
          <w:sz w:val="28"/>
          <w:szCs w:val="28"/>
        </w:rPr>
        <w:t>содержащий порядка 33 % фосфолипидов, 12 % масла и 55 % воды</w:t>
      </w:r>
      <w:r w:rsidR="00860EEC">
        <w:rPr>
          <w:rFonts w:ascii="Times New Roman" w:hAnsi="Times New Roman" w:cs="Times New Roman"/>
          <w:sz w:val="28"/>
          <w:szCs w:val="28"/>
        </w:rPr>
        <w:t>.</w:t>
      </w:r>
      <w:r w:rsidR="00860EEC" w:rsidRPr="00860E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B3DF4" w14:textId="77777777" w:rsidR="00394CB0" w:rsidRPr="00860EEC" w:rsidRDefault="00394CB0" w:rsidP="00860EE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EC">
        <w:rPr>
          <w:rFonts w:ascii="Times New Roman" w:hAnsi="Times New Roman" w:cs="Times New Roman"/>
          <w:sz w:val="28"/>
          <w:szCs w:val="28"/>
        </w:rPr>
        <w:t>Сушка осадка</w:t>
      </w:r>
    </w:p>
    <w:p w14:paraId="64B4864A" w14:textId="77777777" w:rsidR="00394CB0" w:rsidRDefault="00D870DF" w:rsidP="00466E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Лецитин </w:t>
      </w:r>
      <w:r w:rsidR="00466EEC">
        <w:rPr>
          <w:rFonts w:ascii="Times New Roman" w:hAnsi="Times New Roman" w:cs="Times New Roman"/>
          <w:sz w:val="28"/>
          <w:szCs w:val="28"/>
        </w:rPr>
        <w:t>сушат</w:t>
      </w:r>
      <w:r w:rsidRPr="00D870DF">
        <w:rPr>
          <w:rFonts w:ascii="Times New Roman" w:hAnsi="Times New Roman" w:cs="Times New Roman"/>
          <w:sz w:val="28"/>
          <w:szCs w:val="28"/>
        </w:rPr>
        <w:t xml:space="preserve"> до низкого содержания </w:t>
      </w:r>
      <w:r>
        <w:rPr>
          <w:rFonts w:ascii="Times New Roman" w:hAnsi="Times New Roman" w:cs="Times New Roman"/>
          <w:sz w:val="28"/>
          <w:szCs w:val="28"/>
        </w:rPr>
        <w:t>влаги, предпочтительно &lt;1%, для повышения срока хранения</w:t>
      </w:r>
      <w:r w:rsidRPr="00D870DF">
        <w:rPr>
          <w:rFonts w:ascii="Times New Roman" w:hAnsi="Times New Roman" w:cs="Times New Roman"/>
          <w:sz w:val="28"/>
          <w:szCs w:val="28"/>
        </w:rPr>
        <w:t>. Для</w:t>
      </w:r>
      <w:r w:rsidR="00466EEC">
        <w:rPr>
          <w:rFonts w:ascii="Times New Roman" w:hAnsi="Times New Roman" w:cs="Times New Roman"/>
          <w:sz w:val="28"/>
          <w:szCs w:val="28"/>
        </w:rPr>
        <w:t xml:space="preserve"> высушивания</w:t>
      </w:r>
      <w:r w:rsidRPr="00D870DF">
        <w:rPr>
          <w:rFonts w:ascii="Times New Roman" w:hAnsi="Times New Roman" w:cs="Times New Roman"/>
          <w:sz w:val="28"/>
          <w:szCs w:val="28"/>
        </w:rPr>
        <w:t xml:space="preserve"> лецитинового </w:t>
      </w:r>
      <w:r>
        <w:rPr>
          <w:rFonts w:ascii="Times New Roman" w:hAnsi="Times New Roman" w:cs="Times New Roman"/>
          <w:sz w:val="28"/>
          <w:szCs w:val="28"/>
        </w:rPr>
        <w:t xml:space="preserve">осадка </w:t>
      </w:r>
      <w:r w:rsidRPr="00D870DF">
        <w:rPr>
          <w:rFonts w:ascii="Times New Roman" w:hAnsi="Times New Roman" w:cs="Times New Roman"/>
          <w:sz w:val="28"/>
          <w:szCs w:val="28"/>
        </w:rPr>
        <w:t xml:space="preserve">используются периодические, </w:t>
      </w:r>
      <w:proofErr w:type="spellStart"/>
      <w:r w:rsidRPr="00D870DF">
        <w:rPr>
          <w:rFonts w:ascii="Times New Roman" w:hAnsi="Times New Roman" w:cs="Times New Roman"/>
          <w:sz w:val="28"/>
          <w:szCs w:val="28"/>
        </w:rPr>
        <w:t>полупериодические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сушки</w:t>
      </w:r>
      <w:r w:rsidRPr="00D870DF">
        <w:rPr>
          <w:rFonts w:ascii="Times New Roman" w:hAnsi="Times New Roman" w:cs="Times New Roman"/>
          <w:sz w:val="28"/>
          <w:szCs w:val="28"/>
        </w:rPr>
        <w:t xml:space="preserve"> и пленочные испарители непрерывного действия.</w:t>
      </w:r>
    </w:p>
    <w:p w14:paraId="7C90BE1D" w14:textId="77777777" w:rsidR="00466EEC" w:rsidRPr="00466EEC" w:rsidRDefault="00466EEC" w:rsidP="0001172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EEC">
        <w:rPr>
          <w:rFonts w:ascii="Times New Roman" w:hAnsi="Times New Roman" w:cs="Times New Roman"/>
          <w:sz w:val="28"/>
          <w:szCs w:val="28"/>
        </w:rPr>
        <w:t>Охлаждение</w:t>
      </w:r>
    </w:p>
    <w:p w14:paraId="57DA5AB1" w14:textId="77777777" w:rsidR="00D95D02" w:rsidRDefault="00466EEC" w:rsidP="00D95D0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EC">
        <w:rPr>
          <w:rFonts w:ascii="Times New Roman" w:hAnsi="Times New Roman" w:cs="Times New Roman"/>
          <w:sz w:val="28"/>
          <w:szCs w:val="28"/>
        </w:rPr>
        <w:lastRenderedPageBreak/>
        <w:t>Охлаждение ле</w:t>
      </w:r>
      <w:r w:rsidR="00706C76">
        <w:rPr>
          <w:rFonts w:ascii="Times New Roman" w:hAnsi="Times New Roman" w:cs="Times New Roman"/>
          <w:sz w:val="28"/>
          <w:szCs w:val="28"/>
        </w:rPr>
        <w:t>цитина до температуры ниже 50 °</w:t>
      </w:r>
      <w:r w:rsidRPr="00466EEC">
        <w:rPr>
          <w:rFonts w:ascii="Times New Roman" w:hAnsi="Times New Roman" w:cs="Times New Roman"/>
          <w:sz w:val="28"/>
          <w:szCs w:val="28"/>
        </w:rPr>
        <w:t xml:space="preserve">C необходимо для </w:t>
      </w:r>
      <w:r w:rsidR="00706C76">
        <w:rPr>
          <w:rFonts w:ascii="Times New Roman" w:hAnsi="Times New Roman" w:cs="Times New Roman"/>
          <w:sz w:val="28"/>
          <w:szCs w:val="28"/>
        </w:rPr>
        <w:t>предотвращения последующего потемнения</w:t>
      </w:r>
      <w:r w:rsidR="001B6E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C7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706C76">
        <w:rPr>
          <w:rFonts w:ascii="Times New Roman" w:hAnsi="Times New Roman" w:cs="Times New Roman"/>
          <w:sz w:val="28"/>
          <w:szCs w:val="28"/>
        </w:rPr>
        <w:t>20-30</w:t>
      </w:r>
      <w:proofErr w:type="gramEnd"/>
      <w:r w:rsidR="00706C76">
        <w:rPr>
          <w:rFonts w:ascii="Times New Roman" w:hAnsi="Times New Roman" w:cs="Times New Roman"/>
          <w:sz w:val="28"/>
          <w:szCs w:val="28"/>
        </w:rPr>
        <w:t xml:space="preserve"> °</w:t>
      </w:r>
      <w:r w:rsidRPr="00466EEC">
        <w:rPr>
          <w:rFonts w:ascii="Times New Roman" w:hAnsi="Times New Roman" w:cs="Times New Roman"/>
          <w:sz w:val="28"/>
          <w:szCs w:val="28"/>
        </w:rPr>
        <w:t>С лецитин может храниться месяцами без значительного изменения качества.</w:t>
      </w:r>
    </w:p>
    <w:p w14:paraId="6ED61163" w14:textId="77777777" w:rsidR="003D69C2" w:rsidRDefault="003D69C2" w:rsidP="003D69C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6B37C2" wp14:editId="5D470223">
            <wp:extent cx="4942936" cy="5765433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09" cy="576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020C" w14:textId="77777777" w:rsidR="003D69C2" w:rsidRDefault="003D69C2" w:rsidP="003D69C2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031623" w:rsidRPr="004854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Схема производства лецитина</w:t>
      </w:r>
      <w:r w:rsidR="0097293F">
        <w:rPr>
          <w:rFonts w:ascii="Times New Roman" w:hAnsi="Times New Roman" w:cs="Times New Roman"/>
          <w:sz w:val="28"/>
          <w:szCs w:val="28"/>
        </w:rPr>
        <w:t xml:space="preserve"> </w:t>
      </w:r>
      <w:r w:rsidR="0097293F" w:rsidRPr="00485465">
        <w:rPr>
          <w:rFonts w:ascii="Times New Roman" w:hAnsi="Times New Roman" w:cs="Times New Roman"/>
          <w:sz w:val="28"/>
          <w:szCs w:val="28"/>
        </w:rPr>
        <w:t>[</w:t>
      </w:r>
      <w:r w:rsidR="00031623" w:rsidRPr="00485465">
        <w:rPr>
          <w:rFonts w:ascii="Times New Roman" w:hAnsi="Times New Roman" w:cs="Times New Roman"/>
          <w:sz w:val="28"/>
          <w:szCs w:val="28"/>
        </w:rPr>
        <w:t>9</w:t>
      </w:r>
      <w:r w:rsidR="0097293F" w:rsidRPr="004854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93C3B" w14:textId="77777777" w:rsidR="00706C76" w:rsidRDefault="00706C76" w:rsidP="00706C7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6C76">
        <w:rPr>
          <w:rFonts w:ascii="Times New Roman" w:hAnsi="Times New Roman" w:cs="Times New Roman"/>
          <w:sz w:val="28"/>
          <w:szCs w:val="28"/>
        </w:rPr>
        <w:t>Однако для специализированных областей применения</w:t>
      </w:r>
      <w:r>
        <w:rPr>
          <w:rFonts w:ascii="Times New Roman" w:hAnsi="Times New Roman" w:cs="Times New Roman"/>
          <w:sz w:val="28"/>
          <w:szCs w:val="28"/>
        </w:rPr>
        <w:t>, необходима дополнительная очистка, фракционирование и модификации сырого</w:t>
      </w:r>
      <w:r w:rsidRPr="00706C76">
        <w:rPr>
          <w:rFonts w:ascii="Times New Roman" w:hAnsi="Times New Roman" w:cs="Times New Roman"/>
          <w:sz w:val="28"/>
          <w:szCs w:val="28"/>
        </w:rPr>
        <w:t xml:space="preserve"> лецитин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06C76">
        <w:rPr>
          <w:rFonts w:ascii="Times New Roman" w:hAnsi="Times New Roman" w:cs="Times New Roman"/>
          <w:sz w:val="28"/>
          <w:szCs w:val="28"/>
        </w:rPr>
        <w:t>Принципы обработки для производства различных лецитиновых продуктов из соевы</w:t>
      </w:r>
      <w:r>
        <w:rPr>
          <w:rFonts w:ascii="Times New Roman" w:hAnsi="Times New Roman" w:cs="Times New Roman"/>
          <w:sz w:val="28"/>
          <w:szCs w:val="28"/>
        </w:rPr>
        <w:t xml:space="preserve">х бобов показаны на рисунке </w:t>
      </w:r>
      <w:r w:rsidR="00031623" w:rsidRPr="00031623">
        <w:rPr>
          <w:rFonts w:ascii="Times New Roman" w:hAnsi="Times New Roman" w:cs="Times New Roman"/>
          <w:sz w:val="28"/>
          <w:szCs w:val="28"/>
        </w:rPr>
        <w:t>3</w:t>
      </w:r>
      <w:r w:rsidRPr="00706C76">
        <w:rPr>
          <w:rFonts w:ascii="Times New Roman" w:hAnsi="Times New Roman" w:cs="Times New Roman"/>
          <w:sz w:val="28"/>
          <w:szCs w:val="28"/>
        </w:rPr>
        <w:t>.</w:t>
      </w:r>
    </w:p>
    <w:p w14:paraId="41389447" w14:textId="77777777" w:rsidR="0097293F" w:rsidRDefault="0097293F" w:rsidP="0097293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29F1CD" wp14:editId="4C2E0D54">
            <wp:extent cx="4868008" cy="6211019"/>
            <wp:effectExtent l="0" t="0" r="889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79" cy="621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3066" w14:textId="77777777" w:rsidR="0097293F" w:rsidRDefault="0097293F" w:rsidP="0097293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031623" w:rsidRPr="000316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Этапы дополнительной обработки сырого лецитина</w:t>
      </w:r>
      <w:r w:rsidRPr="0097293F">
        <w:rPr>
          <w:rFonts w:ascii="Times New Roman" w:hAnsi="Times New Roman" w:cs="Times New Roman"/>
          <w:sz w:val="28"/>
          <w:szCs w:val="28"/>
        </w:rPr>
        <w:t xml:space="preserve"> [</w:t>
      </w:r>
      <w:r w:rsidR="00031623" w:rsidRPr="00031623">
        <w:rPr>
          <w:rFonts w:ascii="Times New Roman" w:hAnsi="Times New Roman" w:cs="Times New Roman"/>
          <w:sz w:val="28"/>
          <w:szCs w:val="28"/>
        </w:rPr>
        <w:t>9</w:t>
      </w:r>
      <w:r w:rsidRPr="009729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69344" w14:textId="77777777" w:rsidR="00706C76" w:rsidRDefault="0097293F" w:rsidP="004845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293F">
        <w:rPr>
          <w:rFonts w:ascii="Times New Roman" w:hAnsi="Times New Roman" w:cs="Times New Roman"/>
          <w:sz w:val="28"/>
          <w:szCs w:val="28"/>
        </w:rPr>
        <w:t xml:space="preserve">Липиды животного происхождения </w:t>
      </w:r>
      <w:r>
        <w:rPr>
          <w:rFonts w:ascii="Times New Roman" w:hAnsi="Times New Roman" w:cs="Times New Roman"/>
          <w:sz w:val="28"/>
          <w:szCs w:val="28"/>
        </w:rPr>
        <w:t xml:space="preserve">отделить гораздо сложнее, ввиду близкой связи между фосфолипидами, и протеинами. Поэтому применяется экстракция полярным растворителем,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спиртом.  </w:t>
      </w:r>
      <w:r w:rsidRPr="0097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Но, как правило, одного растворителя недостаточно для успешного отделения и очистки, поэтому </w:t>
      </w:r>
      <w:r w:rsidR="00261A02">
        <w:rPr>
          <w:rFonts w:ascii="Times New Roman" w:hAnsi="Times New Roman" w:cs="Times New Roman"/>
          <w:sz w:val="28"/>
          <w:szCs w:val="28"/>
        </w:rPr>
        <w:t>необходимо введение дополнительных растворителей</w:t>
      </w:r>
      <w:r w:rsidRPr="009729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293F">
        <w:rPr>
          <w:rFonts w:ascii="Times New Roman" w:hAnsi="Times New Roman" w:cs="Times New Roman"/>
          <w:sz w:val="28"/>
          <w:szCs w:val="28"/>
        </w:rPr>
        <w:t>например,</w:t>
      </w:r>
      <w:proofErr w:type="gramEnd"/>
      <w:r w:rsidRPr="0097293F">
        <w:rPr>
          <w:rFonts w:ascii="Times New Roman" w:hAnsi="Times New Roman" w:cs="Times New Roman"/>
          <w:sz w:val="28"/>
          <w:szCs w:val="28"/>
        </w:rPr>
        <w:t xml:space="preserve"> гексан</w:t>
      </w:r>
      <w:r w:rsidR="00261A02">
        <w:rPr>
          <w:rFonts w:ascii="Times New Roman" w:hAnsi="Times New Roman" w:cs="Times New Roman"/>
          <w:sz w:val="28"/>
          <w:szCs w:val="28"/>
        </w:rPr>
        <w:t>а</w:t>
      </w:r>
      <w:r w:rsidRPr="0097293F">
        <w:rPr>
          <w:rFonts w:ascii="Times New Roman" w:hAnsi="Times New Roman" w:cs="Times New Roman"/>
          <w:sz w:val="28"/>
          <w:szCs w:val="28"/>
        </w:rPr>
        <w:t xml:space="preserve"> или ацетон</w:t>
      </w:r>
      <w:r w:rsidR="00261A02">
        <w:rPr>
          <w:rFonts w:ascii="Times New Roman" w:hAnsi="Times New Roman" w:cs="Times New Roman"/>
          <w:sz w:val="28"/>
          <w:szCs w:val="28"/>
        </w:rPr>
        <w:t>а</w:t>
      </w:r>
      <w:r w:rsidR="00031623" w:rsidRPr="00031623">
        <w:rPr>
          <w:rFonts w:ascii="Times New Roman" w:hAnsi="Times New Roman" w:cs="Times New Roman"/>
          <w:sz w:val="28"/>
          <w:szCs w:val="28"/>
        </w:rPr>
        <w:t xml:space="preserve"> [9]</w:t>
      </w:r>
      <w:r w:rsidR="00261A02">
        <w:rPr>
          <w:rFonts w:ascii="Times New Roman" w:hAnsi="Times New Roman" w:cs="Times New Roman"/>
          <w:sz w:val="28"/>
          <w:szCs w:val="28"/>
        </w:rPr>
        <w:t>.</w:t>
      </w:r>
    </w:p>
    <w:p w14:paraId="3B5C8C38" w14:textId="77777777" w:rsidR="00031623" w:rsidRDefault="00031623" w:rsidP="009344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7C0520" w14:textId="77777777" w:rsidR="00BC2FE7" w:rsidRDefault="00BC2FE7" w:rsidP="00F02CF9">
      <w:pPr>
        <w:pStyle w:val="1"/>
        <w:jc w:val="center"/>
      </w:pPr>
      <w:bookmarkStart w:id="6" w:name="_Toc60090954"/>
      <w:r>
        <w:lastRenderedPageBreak/>
        <w:t>Применение лецитина</w:t>
      </w:r>
      <w:bookmarkEnd w:id="6"/>
    </w:p>
    <w:p w14:paraId="78DD9315" w14:textId="77777777" w:rsidR="004319F0" w:rsidRPr="004319F0" w:rsidRDefault="004319F0" w:rsidP="004319F0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319F0">
        <w:rPr>
          <w:rFonts w:ascii="Times New Roman" w:hAnsi="Times New Roman" w:cs="Times New Roman"/>
          <w:i/>
          <w:sz w:val="28"/>
          <w:szCs w:val="28"/>
        </w:rPr>
        <w:t>Пищевая промышленность</w:t>
      </w:r>
    </w:p>
    <w:p w14:paraId="6760937F" w14:textId="77777777" w:rsidR="002A332D" w:rsidRDefault="002A332D" w:rsidP="002A3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Фосфолипиды, являясь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мицеллярными</w:t>
      </w:r>
      <w:proofErr w:type="spellEnd"/>
      <w:r w:rsidR="0031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="0031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="00315151">
        <w:rPr>
          <w:rFonts w:ascii="Times New Roman" w:hAnsi="Times New Roman" w:cs="Times New Roman"/>
          <w:sz w:val="28"/>
          <w:szCs w:val="28"/>
        </w:rPr>
        <w:t xml:space="preserve"> широкое применение в современной пищевой промышленности для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315151">
        <w:rPr>
          <w:rFonts w:ascii="Times New Roman" w:hAnsi="Times New Roman" w:cs="Times New Roman"/>
          <w:sz w:val="28"/>
          <w:szCs w:val="28"/>
        </w:rPr>
        <w:t xml:space="preserve"> качества пищевых продук</w:t>
      </w:r>
      <w:r w:rsidR="00315151" w:rsidRPr="00315151">
        <w:rPr>
          <w:rFonts w:ascii="Times New Roman" w:hAnsi="Times New Roman" w:cs="Times New Roman"/>
          <w:sz w:val="28"/>
          <w:szCs w:val="28"/>
        </w:rPr>
        <w:t>тов</w:t>
      </w:r>
      <w:r w:rsidR="0031515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улучшения</w:t>
      </w:r>
      <w:r w:rsidR="00315151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15151" w:rsidRPr="00315151">
        <w:rPr>
          <w:rFonts w:ascii="Times New Roman" w:hAnsi="Times New Roman" w:cs="Times New Roman"/>
          <w:sz w:val="28"/>
          <w:szCs w:val="28"/>
        </w:rPr>
        <w:t>ческ</w:t>
      </w:r>
      <w:r w:rsidR="00315151">
        <w:rPr>
          <w:rFonts w:ascii="Times New Roman" w:hAnsi="Times New Roman" w:cs="Times New Roman"/>
          <w:sz w:val="28"/>
          <w:szCs w:val="28"/>
        </w:rPr>
        <w:t xml:space="preserve">их процессов в качестве пищевой </w:t>
      </w:r>
      <w:r w:rsidR="00315151" w:rsidRPr="00315151">
        <w:rPr>
          <w:rFonts w:ascii="Times New Roman" w:hAnsi="Times New Roman" w:cs="Times New Roman"/>
          <w:sz w:val="28"/>
          <w:szCs w:val="28"/>
        </w:rPr>
        <w:t>добав</w:t>
      </w:r>
      <w:r w:rsidR="00315151">
        <w:rPr>
          <w:rFonts w:ascii="Times New Roman" w:hAnsi="Times New Roman" w:cs="Times New Roman"/>
          <w:sz w:val="28"/>
          <w:szCs w:val="28"/>
        </w:rPr>
        <w:t>ки. К группе таких добавок при</w:t>
      </w:r>
      <w:r w:rsidR="00315151" w:rsidRPr="00315151">
        <w:rPr>
          <w:rFonts w:ascii="Times New Roman" w:hAnsi="Times New Roman" w:cs="Times New Roman"/>
          <w:sz w:val="28"/>
          <w:szCs w:val="28"/>
        </w:rPr>
        <w:t>надлежат природны</w:t>
      </w:r>
      <w:r w:rsidR="00315151">
        <w:rPr>
          <w:rFonts w:ascii="Times New Roman" w:hAnsi="Times New Roman" w:cs="Times New Roman"/>
          <w:sz w:val="28"/>
          <w:szCs w:val="28"/>
        </w:rPr>
        <w:t xml:space="preserve">е фосфолипиды, </w:t>
      </w:r>
      <w:r w:rsidR="00315151" w:rsidRPr="00315151">
        <w:rPr>
          <w:rFonts w:ascii="Times New Roman" w:hAnsi="Times New Roman" w:cs="Times New Roman"/>
          <w:sz w:val="28"/>
          <w:szCs w:val="28"/>
        </w:rPr>
        <w:t>п</w:t>
      </w:r>
      <w:r w:rsidR="00315151">
        <w:rPr>
          <w:rFonts w:ascii="Times New Roman" w:hAnsi="Times New Roman" w:cs="Times New Roman"/>
          <w:sz w:val="28"/>
          <w:szCs w:val="28"/>
        </w:rPr>
        <w:t xml:space="preserve">репараты которых объединены общим наименованием – лецитин </w:t>
      </w:r>
      <w:r w:rsidR="00315151" w:rsidRPr="00315151">
        <w:rPr>
          <w:rFonts w:ascii="Times New Roman" w:hAnsi="Times New Roman" w:cs="Times New Roman"/>
          <w:sz w:val="28"/>
          <w:szCs w:val="28"/>
        </w:rPr>
        <w:t>(Е 322).</w:t>
      </w:r>
      <w:r w:rsidR="0031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315151">
        <w:rPr>
          <w:rFonts w:ascii="Times New Roman" w:hAnsi="Times New Roman" w:cs="Times New Roman"/>
          <w:sz w:val="28"/>
          <w:szCs w:val="28"/>
        </w:rPr>
        <w:t xml:space="preserve"> аналоги им</w:t>
      </w:r>
      <w:r>
        <w:rPr>
          <w:rFonts w:ascii="Times New Roman" w:hAnsi="Times New Roman" w:cs="Times New Roman"/>
          <w:sz w:val="28"/>
          <w:szCs w:val="28"/>
        </w:rPr>
        <w:t xml:space="preserve">портных лецитинов Е </w:t>
      </w:r>
      <w:r w:rsidR="00315151" w:rsidRPr="00315151">
        <w:rPr>
          <w:rFonts w:ascii="Times New Roman" w:hAnsi="Times New Roman" w:cs="Times New Roman"/>
          <w:sz w:val="28"/>
          <w:szCs w:val="28"/>
        </w:rPr>
        <w:t xml:space="preserve">322 </w:t>
      </w:r>
      <w:r>
        <w:rPr>
          <w:rFonts w:ascii="Times New Roman" w:hAnsi="Times New Roman" w:cs="Times New Roman"/>
          <w:sz w:val="28"/>
          <w:szCs w:val="28"/>
        </w:rPr>
        <w:t>выпускаются под названиями «</w:t>
      </w:r>
      <w:r w:rsidR="00315151">
        <w:rPr>
          <w:rFonts w:ascii="Times New Roman" w:hAnsi="Times New Roman" w:cs="Times New Roman"/>
          <w:sz w:val="28"/>
          <w:szCs w:val="28"/>
        </w:rPr>
        <w:t xml:space="preserve">подсолнечный </w:t>
      </w:r>
      <w:proofErr w:type="spellStart"/>
      <w:r w:rsidR="00315151">
        <w:rPr>
          <w:rFonts w:ascii="Times New Roman" w:hAnsi="Times New Roman" w:cs="Times New Roman"/>
          <w:sz w:val="28"/>
          <w:szCs w:val="28"/>
        </w:rPr>
        <w:t>фосфатидный</w:t>
      </w:r>
      <w:proofErr w:type="spellEnd"/>
      <w:r w:rsidR="00315151">
        <w:rPr>
          <w:rFonts w:ascii="Times New Roman" w:hAnsi="Times New Roman" w:cs="Times New Roman"/>
          <w:sz w:val="28"/>
          <w:szCs w:val="28"/>
        </w:rPr>
        <w:t xml:space="preserve"> концентрат» (ПФК) и «соевый </w:t>
      </w:r>
      <w:proofErr w:type="spellStart"/>
      <w:r w:rsidR="00315151">
        <w:rPr>
          <w:rFonts w:ascii="Times New Roman" w:hAnsi="Times New Roman" w:cs="Times New Roman"/>
          <w:sz w:val="28"/>
          <w:szCs w:val="28"/>
        </w:rPr>
        <w:t>фосфатидный</w:t>
      </w:r>
      <w:proofErr w:type="spellEnd"/>
      <w:r w:rsidR="00315151">
        <w:rPr>
          <w:rFonts w:ascii="Times New Roman" w:hAnsi="Times New Roman" w:cs="Times New Roman"/>
          <w:sz w:val="28"/>
          <w:szCs w:val="28"/>
        </w:rPr>
        <w:t xml:space="preserve"> концентрат» (СФК)</w:t>
      </w:r>
      <w:r w:rsidR="009344C7">
        <w:rPr>
          <w:rFonts w:ascii="Times New Roman" w:hAnsi="Times New Roman" w:cs="Times New Roman"/>
          <w:sz w:val="28"/>
          <w:szCs w:val="28"/>
        </w:rPr>
        <w:t xml:space="preserve"> [11</w:t>
      </w:r>
      <w:r w:rsidR="00DA57F9" w:rsidRPr="00DA57F9">
        <w:rPr>
          <w:rFonts w:ascii="Times New Roman" w:hAnsi="Times New Roman" w:cs="Times New Roman"/>
          <w:sz w:val="28"/>
          <w:szCs w:val="28"/>
        </w:rPr>
        <w:t>]</w:t>
      </w:r>
      <w:r w:rsidR="003151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76D8A" w14:textId="77777777" w:rsidR="00315151" w:rsidRPr="00DA57F9" w:rsidRDefault="00315151" w:rsidP="002A33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 xml:space="preserve">В промышленном производстве </w:t>
      </w:r>
      <w:r w:rsidR="002A332D">
        <w:rPr>
          <w:rFonts w:ascii="Times New Roman" w:hAnsi="Times New Roman" w:cs="Times New Roman"/>
          <w:sz w:val="28"/>
          <w:szCs w:val="28"/>
        </w:rPr>
        <w:t>существуют</w:t>
      </w:r>
      <w:r w:rsidRPr="00315151">
        <w:rPr>
          <w:rFonts w:ascii="Times New Roman" w:hAnsi="Times New Roman" w:cs="Times New Roman"/>
          <w:sz w:val="28"/>
          <w:szCs w:val="28"/>
        </w:rPr>
        <w:t> две группы лецитинов</w:t>
      </w:r>
      <w:r w:rsidR="002A332D">
        <w:rPr>
          <w:rFonts w:ascii="Times New Roman" w:hAnsi="Times New Roman" w:cs="Times New Roman"/>
          <w:sz w:val="28"/>
          <w:szCs w:val="28"/>
        </w:rPr>
        <w:t xml:space="preserve"> </w:t>
      </w:r>
      <w:r w:rsidR="009344C7">
        <w:rPr>
          <w:rFonts w:ascii="Times New Roman" w:hAnsi="Times New Roman" w:cs="Times New Roman"/>
          <w:sz w:val="28"/>
          <w:szCs w:val="28"/>
        </w:rPr>
        <w:t>[12</w:t>
      </w:r>
      <w:r w:rsidR="00DA57F9" w:rsidRPr="00DA57F9">
        <w:rPr>
          <w:rFonts w:ascii="Times New Roman" w:hAnsi="Times New Roman" w:cs="Times New Roman"/>
          <w:sz w:val="28"/>
          <w:szCs w:val="28"/>
        </w:rPr>
        <w:t>].</w:t>
      </w:r>
    </w:p>
    <w:p w14:paraId="5B023161" w14:textId="77777777" w:rsidR="000D19DA" w:rsidRDefault="00315151" w:rsidP="0031515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Лецитин E322(i) – производится из растительных масел (как правило, соевого, но иногда также рапсового или подсолнечного).</w:t>
      </w:r>
    </w:p>
    <w:p w14:paraId="7E2D45F4" w14:textId="77777777" w:rsidR="00315151" w:rsidRDefault="000D19DA" w:rsidP="000D19D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D19DA">
        <w:rPr>
          <w:rFonts w:ascii="Times New Roman" w:hAnsi="Times New Roman" w:cs="Times New Roman"/>
          <w:sz w:val="28"/>
          <w:szCs w:val="28"/>
        </w:rPr>
        <w:t>Выпускается в виде жидког</w:t>
      </w:r>
      <w:r>
        <w:rPr>
          <w:rFonts w:ascii="Times New Roman" w:hAnsi="Times New Roman" w:cs="Times New Roman"/>
          <w:sz w:val="28"/>
          <w:szCs w:val="28"/>
        </w:rPr>
        <w:t xml:space="preserve">о стандартного, обезжиренного или </w:t>
      </w:r>
      <w:r w:rsidRPr="000D19DA">
        <w:rPr>
          <w:rFonts w:ascii="Times New Roman" w:hAnsi="Times New Roman" w:cs="Times New Roman"/>
          <w:sz w:val="28"/>
          <w:szCs w:val="28"/>
        </w:rPr>
        <w:t>фракционированного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лецитина.</w:t>
      </w:r>
    </w:p>
    <w:p w14:paraId="29E19B2D" w14:textId="77777777" w:rsidR="00315151" w:rsidRDefault="00315151" w:rsidP="000D19D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51">
        <w:rPr>
          <w:rFonts w:ascii="Times New Roman" w:hAnsi="Times New Roman" w:cs="Times New Roman"/>
          <w:sz w:val="28"/>
          <w:szCs w:val="28"/>
        </w:rPr>
        <w:t>Частично гидролизованный лецитин E322(</w:t>
      </w:r>
      <w:proofErr w:type="spellStart"/>
      <w:r w:rsidRPr="0031515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15151">
        <w:rPr>
          <w:rFonts w:ascii="Times New Roman" w:hAnsi="Times New Roman" w:cs="Times New Roman"/>
          <w:sz w:val="28"/>
          <w:szCs w:val="28"/>
        </w:rPr>
        <w:t>) –</w:t>
      </w:r>
      <w:r w:rsidR="000D19DA" w:rsidRPr="000D19DA">
        <w:t xml:space="preserve"> </w:t>
      </w:r>
      <w:r w:rsidR="000D19DA" w:rsidRPr="000D19DA">
        <w:rPr>
          <w:rFonts w:ascii="Times New Roman" w:hAnsi="Times New Roman" w:cs="Times New Roman"/>
          <w:sz w:val="28"/>
          <w:szCs w:val="28"/>
        </w:rPr>
        <w:t>лецитин, полученный с помощью ферментативного гидролиза фосфолипидов</w:t>
      </w:r>
      <w:r w:rsidR="000D19DA">
        <w:rPr>
          <w:rFonts w:ascii="Times New Roman" w:hAnsi="Times New Roman" w:cs="Times New Roman"/>
          <w:sz w:val="28"/>
          <w:szCs w:val="28"/>
        </w:rPr>
        <w:t>, содержащий</w:t>
      </w:r>
      <w:r w:rsidRPr="00315151">
        <w:rPr>
          <w:rFonts w:ascii="Times New Roman" w:hAnsi="Times New Roman" w:cs="Times New Roman"/>
          <w:sz w:val="28"/>
          <w:szCs w:val="28"/>
        </w:rPr>
        <w:t xml:space="preserve"> повышенное количество </w:t>
      </w:r>
      <w:proofErr w:type="spellStart"/>
      <w:r w:rsidRPr="00315151">
        <w:rPr>
          <w:rFonts w:ascii="Times New Roman" w:hAnsi="Times New Roman" w:cs="Times New Roman"/>
          <w:sz w:val="28"/>
          <w:szCs w:val="28"/>
        </w:rPr>
        <w:t>лизофосфолипидов</w:t>
      </w:r>
      <w:proofErr w:type="spellEnd"/>
      <w:r w:rsidRPr="00315151">
        <w:rPr>
          <w:rFonts w:ascii="Times New Roman" w:hAnsi="Times New Roman" w:cs="Times New Roman"/>
          <w:sz w:val="28"/>
          <w:szCs w:val="28"/>
        </w:rPr>
        <w:t>.</w:t>
      </w:r>
      <w:r w:rsidR="000D1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AD8CD" w14:textId="77777777" w:rsidR="00E50C4B" w:rsidRDefault="00CD2FF9" w:rsidP="00647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DA57F9" w:rsidRPr="00DA57F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обобщены коллоидно-техно</w:t>
      </w:r>
      <w:r w:rsidRPr="00CD2FF9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ические функции лецитинов в пищевой промышленности.</w:t>
      </w:r>
    </w:p>
    <w:p w14:paraId="6E2C06F0" w14:textId="77777777" w:rsidR="00CD2FF9" w:rsidRDefault="00E50C4B" w:rsidP="00E50C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13168E" w14:textId="77777777" w:rsidR="00CD2FF9" w:rsidRPr="00DA57F9" w:rsidRDefault="00CD2FF9" w:rsidP="00CD2FF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DA57F9" w:rsidRPr="00DA57F9">
        <w:rPr>
          <w:rFonts w:ascii="Times New Roman" w:hAnsi="Times New Roman" w:cs="Times New Roman"/>
          <w:sz w:val="28"/>
          <w:szCs w:val="28"/>
        </w:rPr>
        <w:t>2</w:t>
      </w:r>
    </w:p>
    <w:p w14:paraId="395518AF" w14:textId="77777777" w:rsidR="00CD2FF9" w:rsidRPr="002A332D" w:rsidRDefault="00CD2FF9" w:rsidP="002A3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Коллоидно-</w:t>
      </w:r>
      <w:r w:rsidRPr="00CD2FF9">
        <w:rPr>
          <w:rFonts w:ascii="Times New Roman" w:hAnsi="Times New Roman" w:cs="Times New Roman"/>
          <w:sz w:val="28"/>
          <w:szCs w:val="28"/>
        </w:rPr>
        <w:t>технологические функции лецитинов в пищевой продукции</w:t>
      </w:r>
      <w:r w:rsidR="009344C7">
        <w:rPr>
          <w:rFonts w:ascii="Times New Roman" w:hAnsi="Times New Roman" w:cs="Times New Roman"/>
          <w:sz w:val="28"/>
          <w:szCs w:val="28"/>
        </w:rPr>
        <w:t xml:space="preserve"> [11</w:t>
      </w:r>
      <w:r w:rsidR="00DA57F9" w:rsidRPr="00DA57F9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D2FF9" w14:paraId="4F66CE7B" w14:textId="77777777" w:rsidTr="00CD2FF9">
        <w:tc>
          <w:tcPr>
            <w:tcW w:w="3397" w:type="dxa"/>
          </w:tcPr>
          <w:p w14:paraId="10A0B5E9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лецитинов</w:t>
            </w:r>
          </w:p>
        </w:tc>
        <w:tc>
          <w:tcPr>
            <w:tcW w:w="5948" w:type="dxa"/>
          </w:tcPr>
          <w:p w14:paraId="006F784D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продукты</w:t>
            </w:r>
          </w:p>
        </w:tc>
      </w:tr>
      <w:tr w:rsidR="00CD2FF9" w14:paraId="5AB8E833" w14:textId="77777777" w:rsidTr="00CD2FF9">
        <w:tc>
          <w:tcPr>
            <w:tcW w:w="3397" w:type="dxa"/>
          </w:tcPr>
          <w:p w14:paraId="360C1A7B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Эмульгатор</w:t>
            </w:r>
          </w:p>
        </w:tc>
        <w:tc>
          <w:tcPr>
            <w:tcW w:w="5948" w:type="dxa"/>
          </w:tcPr>
          <w:p w14:paraId="09609ECE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Шоколад, маргарин, сухое молоко</w:t>
            </w:r>
          </w:p>
        </w:tc>
      </w:tr>
      <w:tr w:rsidR="00CD2FF9" w14:paraId="42A13992" w14:textId="77777777" w:rsidTr="00CD2FF9">
        <w:tc>
          <w:tcPr>
            <w:tcW w:w="3397" w:type="dxa"/>
          </w:tcPr>
          <w:p w14:paraId="02B0E28B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Солюбилизатор</w:t>
            </w:r>
            <w:proofErr w:type="spellEnd"/>
          </w:p>
        </w:tc>
        <w:tc>
          <w:tcPr>
            <w:tcW w:w="5948" w:type="dxa"/>
          </w:tcPr>
          <w:p w14:paraId="56EFA531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Красители, ароматические и вкусовые добавки</w:t>
            </w:r>
          </w:p>
        </w:tc>
      </w:tr>
      <w:tr w:rsidR="00CD2FF9" w14:paraId="7337E348" w14:textId="77777777" w:rsidTr="00CD2FF9">
        <w:tc>
          <w:tcPr>
            <w:tcW w:w="3397" w:type="dxa"/>
          </w:tcPr>
          <w:p w14:paraId="3E2A6EAE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Стабилизатор</w:t>
            </w:r>
          </w:p>
        </w:tc>
        <w:tc>
          <w:tcPr>
            <w:tcW w:w="5948" w:type="dxa"/>
          </w:tcPr>
          <w:p w14:paraId="7CE4DE7A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порошкообразные продукты</w:t>
            </w:r>
          </w:p>
        </w:tc>
      </w:tr>
      <w:tr w:rsidR="00CD2FF9" w14:paraId="28A1DF91" w14:textId="77777777" w:rsidTr="00CD2FF9">
        <w:tc>
          <w:tcPr>
            <w:tcW w:w="3397" w:type="dxa"/>
          </w:tcPr>
          <w:p w14:paraId="42172FD3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Диспергатор</w:t>
            </w:r>
            <w:proofErr w:type="spellEnd"/>
          </w:p>
        </w:tc>
        <w:tc>
          <w:tcPr>
            <w:tcW w:w="5948" w:type="dxa"/>
          </w:tcPr>
          <w:p w14:paraId="0E92966F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Какао-порошок, сухое молоко</w:t>
            </w:r>
          </w:p>
        </w:tc>
      </w:tr>
      <w:tr w:rsidR="00CD2FF9" w14:paraId="4292B670" w14:textId="77777777" w:rsidTr="00CD2FF9">
        <w:tc>
          <w:tcPr>
            <w:tcW w:w="3397" w:type="dxa"/>
          </w:tcPr>
          <w:p w14:paraId="650A7CD7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Лиофилизатор</w:t>
            </w:r>
            <w:proofErr w:type="spellEnd"/>
          </w:p>
        </w:tc>
        <w:tc>
          <w:tcPr>
            <w:tcW w:w="5948" w:type="dxa"/>
          </w:tcPr>
          <w:p w14:paraId="5E6422AA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Какао-порошок, сухое молоко, сухие сливки </w:t>
            </w:r>
          </w:p>
        </w:tc>
      </w:tr>
      <w:tr w:rsidR="00CD2FF9" w14:paraId="00F21F85" w14:textId="77777777" w:rsidTr="00CD2FF9">
        <w:tc>
          <w:tcPr>
            <w:tcW w:w="3397" w:type="dxa"/>
          </w:tcPr>
          <w:p w14:paraId="116DC8FF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Антиоксидант</w:t>
            </w:r>
          </w:p>
        </w:tc>
        <w:tc>
          <w:tcPr>
            <w:tcW w:w="5948" w:type="dxa"/>
          </w:tcPr>
          <w:p w14:paraId="3BC49E1A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Шоколад, маргарин </w:t>
            </w:r>
          </w:p>
        </w:tc>
      </w:tr>
      <w:tr w:rsidR="00CD2FF9" w14:paraId="313FE9E1" w14:textId="77777777" w:rsidTr="00CD2FF9">
        <w:tc>
          <w:tcPr>
            <w:tcW w:w="3397" w:type="dxa"/>
          </w:tcPr>
          <w:p w14:paraId="63AFDD26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Пеногаситель</w:t>
            </w:r>
            <w:proofErr w:type="spellEnd"/>
          </w:p>
        </w:tc>
        <w:tc>
          <w:tcPr>
            <w:tcW w:w="5948" w:type="dxa"/>
          </w:tcPr>
          <w:p w14:paraId="6CC3DE9C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дрожжей и спирта</w:t>
            </w:r>
          </w:p>
        </w:tc>
      </w:tr>
      <w:tr w:rsidR="00CD2FF9" w14:paraId="000F1FA9" w14:textId="77777777" w:rsidTr="00CD2FF9">
        <w:tc>
          <w:tcPr>
            <w:tcW w:w="3397" w:type="dxa"/>
          </w:tcPr>
          <w:p w14:paraId="7BFC2318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Антиадгезив</w:t>
            </w:r>
            <w:proofErr w:type="spellEnd"/>
          </w:p>
        </w:tc>
        <w:tc>
          <w:tcPr>
            <w:tcW w:w="5948" w:type="dxa"/>
          </w:tcPr>
          <w:p w14:paraId="12DB3F11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Сыры, карамельные массы</w:t>
            </w:r>
          </w:p>
        </w:tc>
      </w:tr>
      <w:tr w:rsidR="00CD2FF9" w14:paraId="0943E664" w14:textId="77777777" w:rsidTr="00CD2FF9">
        <w:tc>
          <w:tcPr>
            <w:tcW w:w="3397" w:type="dxa"/>
          </w:tcPr>
          <w:p w14:paraId="5F3E3783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Понизитель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вязкости</w:t>
            </w:r>
          </w:p>
        </w:tc>
        <w:tc>
          <w:tcPr>
            <w:tcW w:w="5948" w:type="dxa"/>
          </w:tcPr>
          <w:p w14:paraId="70E4815E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Кремовые начинки, глазури</w:t>
            </w:r>
          </w:p>
        </w:tc>
      </w:tr>
      <w:tr w:rsidR="00CD2FF9" w14:paraId="07C7ED10" w14:textId="77777777" w:rsidTr="00CD2FF9">
        <w:tc>
          <w:tcPr>
            <w:tcW w:w="3397" w:type="dxa"/>
          </w:tcPr>
          <w:p w14:paraId="0CEA4BE5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Водосвязывающий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агент</w:t>
            </w:r>
          </w:p>
        </w:tc>
        <w:tc>
          <w:tcPr>
            <w:tcW w:w="5948" w:type="dxa"/>
          </w:tcPr>
          <w:p w14:paraId="136E4133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Жевательная резинка</w:t>
            </w:r>
          </w:p>
        </w:tc>
      </w:tr>
      <w:tr w:rsidR="00CD2FF9" w14:paraId="52B79720" w14:textId="77777777" w:rsidTr="00CD2FF9">
        <w:tc>
          <w:tcPr>
            <w:tcW w:w="3397" w:type="dxa"/>
          </w:tcPr>
          <w:p w14:paraId="1BDE46BF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Ингибитор кристаллизации воды</w:t>
            </w:r>
          </w:p>
        </w:tc>
        <w:tc>
          <w:tcPr>
            <w:tcW w:w="5948" w:type="dxa"/>
          </w:tcPr>
          <w:p w14:paraId="394CCF40" w14:textId="77777777" w:rsidR="00CD2FF9" w:rsidRDefault="00CD2FF9" w:rsidP="00CD2F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Мороженое, замороженное тесто, тесто для пельменей</w:t>
            </w:r>
          </w:p>
        </w:tc>
      </w:tr>
    </w:tbl>
    <w:p w14:paraId="682D8E66" w14:textId="77777777" w:rsidR="00315151" w:rsidRPr="00315151" w:rsidRDefault="00315151" w:rsidP="003151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BCCED9" w14:textId="77777777" w:rsidR="009A6008" w:rsidRPr="009A6008" w:rsidRDefault="004319F0" w:rsidP="009A6008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Использование лецитина в медицинских препаратах</w:t>
      </w:r>
    </w:p>
    <w:p w14:paraId="045834FA" w14:textId="77777777" w:rsidR="009A6008" w:rsidRDefault="009A6008" w:rsidP="00E80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Лецитин, </w:t>
      </w:r>
      <w:r w:rsidR="00D53478">
        <w:rPr>
          <w:rFonts w:ascii="Times New Roman" w:hAnsi="Times New Roman" w:cs="Times New Roman"/>
          <w:sz w:val="28"/>
          <w:szCs w:val="28"/>
        </w:rPr>
        <w:t>включающий</w:t>
      </w:r>
      <w:r>
        <w:rPr>
          <w:rFonts w:ascii="Times New Roman" w:hAnsi="Times New Roman" w:cs="Times New Roman"/>
          <w:sz w:val="28"/>
          <w:szCs w:val="28"/>
        </w:rPr>
        <w:t xml:space="preserve"> в себя </w:t>
      </w:r>
      <w:r w:rsidRPr="009A6008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 xml:space="preserve">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фосфолипидов </w:t>
      </w:r>
      <w:r w:rsidRPr="009A6008">
        <w:rPr>
          <w:rFonts w:ascii="Times New Roman" w:hAnsi="Times New Roman" w:cs="Times New Roman"/>
          <w:sz w:val="28"/>
          <w:szCs w:val="28"/>
        </w:rPr>
        <w:t xml:space="preserve">в организме выполняет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Pr="009A6008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9344C7">
        <w:rPr>
          <w:rFonts w:ascii="Times New Roman" w:hAnsi="Times New Roman" w:cs="Times New Roman"/>
          <w:sz w:val="28"/>
          <w:szCs w:val="28"/>
        </w:rPr>
        <w:t xml:space="preserve"> [13</w:t>
      </w:r>
      <w:r w:rsidR="000C1E44" w:rsidRPr="000C1E44">
        <w:rPr>
          <w:rFonts w:ascii="Times New Roman" w:hAnsi="Times New Roman" w:cs="Times New Roman"/>
          <w:sz w:val="28"/>
          <w:szCs w:val="28"/>
        </w:rPr>
        <w:t>]</w:t>
      </w:r>
      <w:r w:rsidRPr="009A600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F4FBA4" w14:textId="77777777" w:rsidR="009A6008" w:rsidRPr="009A6008" w:rsidRDefault="009A6008" w:rsidP="009A600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>вхо</w:t>
      </w:r>
      <w:r>
        <w:rPr>
          <w:rFonts w:ascii="Times New Roman" w:hAnsi="Times New Roman" w:cs="Times New Roman"/>
          <w:sz w:val="28"/>
          <w:szCs w:val="28"/>
        </w:rPr>
        <w:t>дит в состав клеточных мембран</w:t>
      </w:r>
      <w:r w:rsidRPr="009A60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668B7C" w14:textId="77777777" w:rsidR="009A6008" w:rsidRDefault="009A6008" w:rsidP="009A600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является эмульгатором и регулятором кристаллизации холестерина; </w:t>
      </w:r>
    </w:p>
    <w:p w14:paraId="5C01E3C5" w14:textId="77777777" w:rsidR="009A6008" w:rsidRPr="009A6008" w:rsidRDefault="009A6008" w:rsidP="009A600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основной компонент ацетилхолина; </w:t>
      </w:r>
    </w:p>
    <w:p w14:paraId="4F8BE098" w14:textId="77777777" w:rsidR="009A6008" w:rsidRDefault="009A6008" w:rsidP="00E8012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является источником метальных групп. </w:t>
      </w:r>
    </w:p>
    <w:p w14:paraId="443413DD" w14:textId="77777777" w:rsidR="009A6008" w:rsidRPr="009A6008" w:rsidRDefault="009A6008" w:rsidP="00E801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270">
        <w:rPr>
          <w:rFonts w:ascii="Times New Roman" w:hAnsi="Times New Roman" w:cs="Times New Roman"/>
          <w:sz w:val="28"/>
          <w:szCs w:val="28"/>
        </w:rPr>
        <w:t xml:space="preserve">Фосфатидилхолин и другие фосфолипиды поддерживают структуру и проницаемость клеточных мембран, </w:t>
      </w:r>
      <w:r w:rsidR="00955270" w:rsidRPr="00955270">
        <w:rPr>
          <w:rFonts w:ascii="Times New Roman" w:hAnsi="Times New Roman" w:cs="Times New Roman"/>
          <w:sz w:val="28"/>
          <w:szCs w:val="28"/>
        </w:rPr>
        <w:t xml:space="preserve">что </w:t>
      </w:r>
      <w:r w:rsidR="00955270">
        <w:rPr>
          <w:rFonts w:ascii="Times New Roman" w:hAnsi="Times New Roman" w:cs="Times New Roman"/>
          <w:sz w:val="28"/>
          <w:szCs w:val="28"/>
        </w:rPr>
        <w:t>является необходимым</w:t>
      </w:r>
      <w:r w:rsidRPr="00955270">
        <w:rPr>
          <w:rFonts w:ascii="Times New Roman" w:hAnsi="Times New Roman" w:cs="Times New Roman"/>
          <w:sz w:val="28"/>
          <w:szCs w:val="28"/>
        </w:rPr>
        <w:t xml:space="preserve"> для жизнедеятельности клеток, </w:t>
      </w:r>
      <w:r w:rsidR="00955270">
        <w:rPr>
          <w:rFonts w:ascii="Times New Roman" w:hAnsi="Times New Roman" w:cs="Times New Roman"/>
          <w:sz w:val="28"/>
          <w:szCs w:val="28"/>
        </w:rPr>
        <w:t>усвояемости</w:t>
      </w:r>
      <w:r w:rsidRPr="00955270">
        <w:rPr>
          <w:rFonts w:ascii="Times New Roman" w:hAnsi="Times New Roman" w:cs="Times New Roman"/>
          <w:sz w:val="28"/>
          <w:szCs w:val="28"/>
        </w:rPr>
        <w:t xml:space="preserve"> питательных веществ и передачи межклеточной информации. Кроме того, фосфолипиды </w:t>
      </w:r>
      <w:r w:rsidR="0095527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955270">
        <w:rPr>
          <w:rFonts w:ascii="Times New Roman" w:hAnsi="Times New Roman" w:cs="Times New Roman"/>
          <w:sz w:val="28"/>
          <w:szCs w:val="28"/>
        </w:rPr>
        <w:lastRenderedPageBreak/>
        <w:t>регулировать деятельность мембранных бел</w:t>
      </w:r>
      <w:r w:rsidR="00955270">
        <w:rPr>
          <w:rFonts w:ascii="Times New Roman" w:hAnsi="Times New Roman" w:cs="Times New Roman"/>
          <w:sz w:val="28"/>
          <w:szCs w:val="28"/>
        </w:rPr>
        <w:t xml:space="preserve">ков и нейромедиаторов. Лецитин за счет своих </w:t>
      </w:r>
      <w:proofErr w:type="spellStart"/>
      <w:r w:rsidR="00955270">
        <w:rPr>
          <w:rFonts w:ascii="Times New Roman" w:hAnsi="Times New Roman" w:cs="Times New Roman"/>
          <w:sz w:val="28"/>
          <w:szCs w:val="28"/>
        </w:rPr>
        <w:t>эмульгирующих</w:t>
      </w:r>
      <w:proofErr w:type="spellEnd"/>
      <w:r w:rsidR="00955270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Pr="00955270">
        <w:rPr>
          <w:rFonts w:ascii="Times New Roman" w:hAnsi="Times New Roman" w:cs="Times New Roman"/>
          <w:sz w:val="28"/>
          <w:szCs w:val="28"/>
        </w:rPr>
        <w:t xml:space="preserve">, </w:t>
      </w:r>
      <w:r w:rsidR="00955270">
        <w:rPr>
          <w:rFonts w:ascii="Times New Roman" w:hAnsi="Times New Roman" w:cs="Times New Roman"/>
          <w:sz w:val="28"/>
          <w:szCs w:val="28"/>
        </w:rPr>
        <w:t>может</w:t>
      </w:r>
      <w:r w:rsidRPr="00955270">
        <w:rPr>
          <w:rFonts w:ascii="Times New Roman" w:hAnsi="Times New Roman" w:cs="Times New Roman"/>
          <w:sz w:val="28"/>
          <w:szCs w:val="28"/>
        </w:rPr>
        <w:t xml:space="preserve"> растворять жиры в слизистой оболочке кишечника, </w:t>
      </w:r>
      <w:r w:rsidR="00FB303A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694594">
        <w:rPr>
          <w:rFonts w:ascii="Times New Roman" w:hAnsi="Times New Roman" w:cs="Times New Roman"/>
          <w:sz w:val="28"/>
          <w:szCs w:val="28"/>
        </w:rPr>
        <w:t>подготавливая их к расщеплению, предотвращать и р</w:t>
      </w:r>
      <w:r w:rsidR="00FB303A" w:rsidRPr="00694594">
        <w:rPr>
          <w:rFonts w:ascii="Times New Roman" w:hAnsi="Times New Roman" w:cs="Times New Roman"/>
          <w:sz w:val="28"/>
          <w:szCs w:val="28"/>
        </w:rPr>
        <w:t>азрушать</w:t>
      </w:r>
      <w:r w:rsidRPr="00694594">
        <w:rPr>
          <w:rFonts w:ascii="Times New Roman" w:hAnsi="Times New Roman" w:cs="Times New Roman"/>
          <w:sz w:val="28"/>
          <w:szCs w:val="28"/>
        </w:rPr>
        <w:t xml:space="preserve"> желчные камни, а также </w:t>
      </w:r>
      <w:r w:rsidR="00694594" w:rsidRPr="00694594">
        <w:rPr>
          <w:rFonts w:ascii="Times New Roman" w:hAnsi="Times New Roman" w:cs="Times New Roman"/>
          <w:sz w:val="28"/>
          <w:szCs w:val="28"/>
        </w:rPr>
        <w:t xml:space="preserve">затруднять </w:t>
      </w:r>
      <w:r w:rsidRPr="00694594">
        <w:rPr>
          <w:rFonts w:ascii="Times New Roman" w:hAnsi="Times New Roman" w:cs="Times New Roman"/>
          <w:sz w:val="28"/>
          <w:szCs w:val="28"/>
        </w:rPr>
        <w:t>обра</w:t>
      </w:r>
      <w:r w:rsidR="00694594" w:rsidRPr="00694594">
        <w:rPr>
          <w:rFonts w:ascii="Times New Roman" w:hAnsi="Times New Roman" w:cs="Times New Roman"/>
          <w:sz w:val="28"/>
          <w:szCs w:val="28"/>
        </w:rPr>
        <w:t xml:space="preserve">зование </w:t>
      </w:r>
      <w:r w:rsidR="00FB303A" w:rsidRPr="00694594">
        <w:rPr>
          <w:rFonts w:ascii="Times New Roman" w:hAnsi="Times New Roman" w:cs="Times New Roman"/>
          <w:sz w:val="28"/>
          <w:szCs w:val="28"/>
        </w:rPr>
        <w:t>холестериновых бляшек</w:t>
      </w:r>
      <w:r w:rsidRPr="00694594">
        <w:rPr>
          <w:rFonts w:ascii="Times New Roman" w:hAnsi="Times New Roman" w:cs="Times New Roman"/>
          <w:sz w:val="28"/>
          <w:szCs w:val="28"/>
        </w:rPr>
        <w:t xml:space="preserve"> в кровеносных сосудах, </w:t>
      </w:r>
      <w:r w:rsidR="00FB303A" w:rsidRPr="00FB303A">
        <w:rPr>
          <w:rFonts w:ascii="Times New Roman" w:hAnsi="Times New Roman" w:cs="Times New Roman"/>
          <w:sz w:val="28"/>
          <w:szCs w:val="28"/>
        </w:rPr>
        <w:t>понижать</w:t>
      </w:r>
      <w:r w:rsidRPr="00FB303A">
        <w:rPr>
          <w:rFonts w:ascii="Times New Roman" w:hAnsi="Times New Roman" w:cs="Times New Roman"/>
          <w:sz w:val="28"/>
          <w:szCs w:val="28"/>
        </w:rPr>
        <w:t xml:space="preserve"> уровень холестерина в крови. </w:t>
      </w:r>
      <w:r w:rsidR="00FB303A">
        <w:rPr>
          <w:rFonts w:ascii="Times New Roman" w:hAnsi="Times New Roman" w:cs="Times New Roman"/>
          <w:sz w:val="28"/>
          <w:szCs w:val="28"/>
        </w:rPr>
        <w:t xml:space="preserve">Еще </w:t>
      </w:r>
      <w:r w:rsidR="00FB303A" w:rsidRPr="00FB303A">
        <w:rPr>
          <w:rFonts w:ascii="Times New Roman" w:hAnsi="Times New Roman" w:cs="Times New Roman"/>
          <w:sz w:val="28"/>
          <w:szCs w:val="28"/>
        </w:rPr>
        <w:t>одним</w:t>
      </w:r>
      <w:r w:rsidRPr="00FB303A">
        <w:rPr>
          <w:rFonts w:ascii="Times New Roman" w:hAnsi="Times New Roman" w:cs="Times New Roman"/>
          <w:sz w:val="28"/>
          <w:szCs w:val="28"/>
        </w:rPr>
        <w:t xml:space="preserve"> достоинством лецитина является то, что он содержит омега-6 полиненасыщенные жирные кислоты (ПНЖК</w:t>
      </w:r>
      <w:r w:rsidR="00FB303A" w:rsidRPr="00FB303A">
        <w:rPr>
          <w:rFonts w:ascii="Times New Roman" w:hAnsi="Times New Roman" w:cs="Times New Roman"/>
          <w:sz w:val="28"/>
          <w:szCs w:val="28"/>
        </w:rPr>
        <w:t>), принимающие</w:t>
      </w:r>
      <w:r w:rsidRPr="00FB303A">
        <w:rPr>
          <w:rFonts w:ascii="Times New Roman" w:hAnsi="Times New Roman" w:cs="Times New Roman"/>
          <w:sz w:val="28"/>
          <w:szCs w:val="28"/>
        </w:rPr>
        <w:t xml:space="preserve"> участие в нормализации процессов</w:t>
      </w:r>
      <w:r w:rsidR="00FB303A" w:rsidRPr="00FB303A">
        <w:rPr>
          <w:rFonts w:ascii="Times New Roman" w:hAnsi="Times New Roman" w:cs="Times New Roman"/>
          <w:sz w:val="28"/>
          <w:szCs w:val="28"/>
        </w:rPr>
        <w:t xml:space="preserve"> транспорта липидов в кровотоке, что </w:t>
      </w:r>
      <w:r w:rsidR="00FB303A">
        <w:rPr>
          <w:rFonts w:ascii="Times New Roman" w:hAnsi="Times New Roman" w:cs="Times New Roman"/>
          <w:sz w:val="28"/>
          <w:szCs w:val="28"/>
        </w:rPr>
        <w:t>способствуе</w:t>
      </w:r>
      <w:r w:rsidRPr="00FB303A">
        <w:rPr>
          <w:rFonts w:ascii="Times New Roman" w:hAnsi="Times New Roman" w:cs="Times New Roman"/>
          <w:sz w:val="28"/>
          <w:szCs w:val="28"/>
        </w:rPr>
        <w:t>т лучшей всасываемости жиров из кишечника. Лецитин играет важную роль в иммунной защите организма. Он</w:t>
      </w:r>
      <w:r w:rsidR="00FB303A" w:rsidRPr="00FB303A">
        <w:rPr>
          <w:rFonts w:ascii="Times New Roman" w:hAnsi="Times New Roman" w:cs="Times New Roman"/>
          <w:sz w:val="28"/>
          <w:szCs w:val="28"/>
        </w:rPr>
        <w:t xml:space="preserve"> способен увеличивать</w:t>
      </w:r>
      <w:r w:rsidRPr="00FB303A">
        <w:rPr>
          <w:rFonts w:ascii="Times New Roman" w:hAnsi="Times New Roman" w:cs="Times New Roman"/>
          <w:sz w:val="28"/>
          <w:szCs w:val="28"/>
        </w:rPr>
        <w:t xml:space="preserve"> сопротивляемость заболеваниям: </w:t>
      </w:r>
      <w:r w:rsidR="00FB303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FB303A" w:rsidRPr="00FB303A">
        <w:rPr>
          <w:rFonts w:ascii="Times New Roman" w:hAnsi="Times New Roman" w:cs="Times New Roman"/>
          <w:sz w:val="28"/>
          <w:szCs w:val="28"/>
        </w:rPr>
        <w:t>выработке антител</w:t>
      </w:r>
      <w:r w:rsidRPr="00FB303A">
        <w:rPr>
          <w:rFonts w:ascii="Times New Roman" w:hAnsi="Times New Roman" w:cs="Times New Roman"/>
          <w:sz w:val="28"/>
          <w:szCs w:val="28"/>
        </w:rPr>
        <w:t xml:space="preserve">, стимулирует рост и активность фагоцитов, </w:t>
      </w:r>
      <w:r w:rsidR="00FB303A" w:rsidRPr="00FB303A">
        <w:rPr>
          <w:rFonts w:ascii="Times New Roman" w:hAnsi="Times New Roman" w:cs="Times New Roman"/>
          <w:sz w:val="28"/>
          <w:szCs w:val="28"/>
        </w:rPr>
        <w:t>вызывает разрушение</w:t>
      </w:r>
      <w:r w:rsidRPr="00FB303A">
        <w:rPr>
          <w:rFonts w:ascii="Times New Roman" w:hAnsi="Times New Roman" w:cs="Times New Roman"/>
          <w:sz w:val="28"/>
          <w:szCs w:val="28"/>
        </w:rPr>
        <w:t xml:space="preserve"> </w:t>
      </w:r>
      <w:r w:rsidR="00FB303A">
        <w:rPr>
          <w:rFonts w:ascii="Times New Roman" w:hAnsi="Times New Roman" w:cs="Times New Roman"/>
          <w:sz w:val="28"/>
          <w:szCs w:val="28"/>
        </w:rPr>
        <w:t>инородной</w:t>
      </w:r>
      <w:r w:rsidRPr="00FB303A">
        <w:rPr>
          <w:rFonts w:ascii="Times New Roman" w:hAnsi="Times New Roman" w:cs="Times New Roman"/>
          <w:sz w:val="28"/>
          <w:szCs w:val="28"/>
        </w:rPr>
        <w:t xml:space="preserve"> и патологической ткани</w:t>
      </w:r>
      <w:r w:rsidR="000C1E44">
        <w:rPr>
          <w:rFonts w:ascii="Times New Roman" w:hAnsi="Times New Roman" w:cs="Times New Roman"/>
          <w:sz w:val="28"/>
          <w:szCs w:val="28"/>
        </w:rPr>
        <w:t xml:space="preserve"> </w:t>
      </w:r>
      <w:r w:rsidR="000C1E44" w:rsidRPr="000C1E44">
        <w:rPr>
          <w:rFonts w:ascii="Times New Roman" w:hAnsi="Times New Roman" w:cs="Times New Roman"/>
          <w:sz w:val="28"/>
          <w:szCs w:val="28"/>
        </w:rPr>
        <w:t>[</w:t>
      </w:r>
      <w:r w:rsidR="009344C7">
        <w:rPr>
          <w:rFonts w:ascii="Times New Roman" w:hAnsi="Times New Roman" w:cs="Times New Roman"/>
          <w:sz w:val="28"/>
          <w:szCs w:val="28"/>
        </w:rPr>
        <w:t>14</w:t>
      </w:r>
      <w:r w:rsidR="000C1E44" w:rsidRPr="000C1E44">
        <w:rPr>
          <w:rFonts w:ascii="Times New Roman" w:hAnsi="Times New Roman" w:cs="Times New Roman"/>
          <w:sz w:val="28"/>
          <w:szCs w:val="28"/>
        </w:rPr>
        <w:t>]</w:t>
      </w:r>
      <w:r w:rsidR="00FB303A">
        <w:rPr>
          <w:rFonts w:ascii="Times New Roman" w:hAnsi="Times New Roman" w:cs="Times New Roman"/>
          <w:sz w:val="28"/>
          <w:szCs w:val="28"/>
        </w:rPr>
        <w:t>.</w:t>
      </w:r>
    </w:p>
    <w:p w14:paraId="1CEAEDAA" w14:textId="77777777" w:rsidR="009A6008" w:rsidRPr="009A6008" w:rsidRDefault="009A6008" w:rsidP="008378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proofErr w:type="gramStart"/>
      <w:r w:rsidRPr="009A6008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9A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основу которых входят фосфолипиды </w:t>
      </w:r>
      <w:r w:rsidRPr="009A6008">
        <w:rPr>
          <w:rFonts w:ascii="Times New Roman" w:hAnsi="Times New Roman" w:cs="Times New Roman"/>
          <w:sz w:val="28"/>
          <w:szCs w:val="28"/>
        </w:rPr>
        <w:t>успешно применяются в медицин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9A600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A6008">
        <w:rPr>
          <w:rFonts w:ascii="Times New Roman" w:hAnsi="Times New Roman" w:cs="Times New Roman"/>
          <w:sz w:val="28"/>
          <w:szCs w:val="28"/>
        </w:rPr>
        <w:t>гепатопротекторные</w:t>
      </w:r>
      <w:proofErr w:type="spellEnd"/>
      <w:r w:rsidRPr="009A6008">
        <w:rPr>
          <w:rFonts w:ascii="Times New Roman" w:hAnsi="Times New Roman" w:cs="Times New Roman"/>
          <w:sz w:val="28"/>
          <w:szCs w:val="28"/>
        </w:rPr>
        <w:t xml:space="preserve"> и антиоксидантные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C4734" w14:textId="77777777" w:rsidR="009A6008" w:rsidRDefault="009A6008" w:rsidP="000E54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008">
        <w:rPr>
          <w:rFonts w:ascii="Times New Roman" w:hAnsi="Times New Roman" w:cs="Times New Roman"/>
          <w:sz w:val="28"/>
          <w:szCs w:val="28"/>
        </w:rPr>
        <w:t xml:space="preserve"> На основе лецитина производятся</w:t>
      </w:r>
      <w:r w:rsidR="008378CC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8378CC" w:rsidRPr="008378CC">
        <w:rPr>
          <w:rFonts w:ascii="Times New Roman" w:hAnsi="Times New Roman" w:cs="Times New Roman"/>
          <w:sz w:val="28"/>
          <w:szCs w:val="28"/>
        </w:rPr>
        <w:t xml:space="preserve"> </w:t>
      </w:r>
      <w:r w:rsidR="008378CC">
        <w:rPr>
          <w:rFonts w:ascii="Times New Roman" w:hAnsi="Times New Roman" w:cs="Times New Roman"/>
          <w:sz w:val="28"/>
          <w:szCs w:val="28"/>
        </w:rPr>
        <w:t xml:space="preserve">препараты, как </w:t>
      </w:r>
      <w:r w:rsidRPr="009A60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6008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Pr="009A6008">
        <w:rPr>
          <w:rFonts w:ascii="Times New Roman" w:hAnsi="Times New Roman" w:cs="Times New Roman"/>
          <w:sz w:val="28"/>
          <w:szCs w:val="28"/>
        </w:rPr>
        <w:t xml:space="preserve"> Форте</w:t>
      </w:r>
      <w:r w:rsidR="00A6449E">
        <w:rPr>
          <w:rFonts w:ascii="Times New Roman" w:hAnsi="Times New Roman" w:cs="Times New Roman"/>
          <w:sz w:val="28"/>
          <w:szCs w:val="28"/>
        </w:rPr>
        <w:t xml:space="preserve"> Н»,</w:t>
      </w:r>
      <w:r w:rsidRPr="009A600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6008">
        <w:rPr>
          <w:rFonts w:ascii="Times New Roman" w:hAnsi="Times New Roman" w:cs="Times New Roman"/>
          <w:sz w:val="28"/>
          <w:szCs w:val="28"/>
        </w:rPr>
        <w:t>Эсливер</w:t>
      </w:r>
      <w:proofErr w:type="spellEnd"/>
      <w:r w:rsidRPr="009A6008">
        <w:rPr>
          <w:rFonts w:ascii="Times New Roman" w:hAnsi="Times New Roman" w:cs="Times New Roman"/>
          <w:sz w:val="28"/>
          <w:szCs w:val="28"/>
        </w:rPr>
        <w:t xml:space="preserve"> Форте»,</w:t>
      </w:r>
      <w:r w:rsidR="008378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78CC">
        <w:rPr>
          <w:rFonts w:ascii="Times New Roman" w:hAnsi="Times New Roman" w:cs="Times New Roman"/>
          <w:sz w:val="28"/>
          <w:szCs w:val="28"/>
        </w:rPr>
        <w:t>Фосфоглив</w:t>
      </w:r>
      <w:proofErr w:type="spellEnd"/>
      <w:r w:rsidR="008378C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78CC" w:rsidRPr="008378CC">
        <w:rPr>
          <w:rFonts w:ascii="Times New Roman" w:hAnsi="Times New Roman" w:cs="Times New Roman"/>
          <w:sz w:val="28"/>
          <w:szCs w:val="28"/>
        </w:rPr>
        <w:t>Ливолайф</w:t>
      </w:r>
      <w:proofErr w:type="spellEnd"/>
      <w:r w:rsidR="008378CC" w:rsidRPr="008378CC">
        <w:rPr>
          <w:rFonts w:ascii="Times New Roman" w:hAnsi="Times New Roman" w:cs="Times New Roman"/>
          <w:sz w:val="28"/>
          <w:szCs w:val="28"/>
        </w:rPr>
        <w:t xml:space="preserve"> Форте</w:t>
      </w:r>
      <w:r w:rsidR="008378C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78CC" w:rsidRPr="008378CC">
        <w:rPr>
          <w:rFonts w:ascii="Times New Roman" w:hAnsi="Times New Roman" w:cs="Times New Roman"/>
          <w:sz w:val="28"/>
          <w:szCs w:val="28"/>
        </w:rPr>
        <w:t>Ливолин</w:t>
      </w:r>
      <w:proofErr w:type="spellEnd"/>
      <w:r w:rsidR="008378CC" w:rsidRPr="008378CC">
        <w:rPr>
          <w:rFonts w:ascii="Times New Roman" w:hAnsi="Times New Roman" w:cs="Times New Roman"/>
          <w:sz w:val="28"/>
          <w:szCs w:val="28"/>
        </w:rPr>
        <w:t xml:space="preserve"> Форте</w:t>
      </w:r>
      <w:r w:rsidR="008378CC">
        <w:rPr>
          <w:rFonts w:ascii="Times New Roman" w:hAnsi="Times New Roman" w:cs="Times New Roman"/>
          <w:sz w:val="28"/>
          <w:szCs w:val="28"/>
        </w:rPr>
        <w:t>»,</w:t>
      </w:r>
      <w:r w:rsidR="008378CC" w:rsidRPr="008378CC">
        <w:t xml:space="preserve"> </w:t>
      </w:r>
      <w:r w:rsidR="008378CC">
        <w:rPr>
          <w:rFonts w:ascii="Times New Roman" w:hAnsi="Times New Roman" w:cs="Times New Roman"/>
          <w:sz w:val="28"/>
          <w:szCs w:val="28"/>
        </w:rPr>
        <w:t>и ряд</w:t>
      </w:r>
      <w:r w:rsidR="008378CC" w:rsidRPr="008378CC">
        <w:rPr>
          <w:rFonts w:ascii="Times New Roman" w:hAnsi="Times New Roman" w:cs="Times New Roman"/>
          <w:sz w:val="28"/>
          <w:szCs w:val="28"/>
        </w:rPr>
        <w:t xml:space="preserve"> биологически активных </w:t>
      </w:r>
      <w:r w:rsidR="00650B55" w:rsidRPr="008378CC">
        <w:rPr>
          <w:rFonts w:ascii="Times New Roman" w:hAnsi="Times New Roman" w:cs="Times New Roman"/>
          <w:sz w:val="28"/>
          <w:szCs w:val="28"/>
        </w:rPr>
        <w:t>добавок</w:t>
      </w:r>
      <w:r w:rsidR="00650B55">
        <w:rPr>
          <w:rFonts w:ascii="Times New Roman" w:hAnsi="Times New Roman" w:cs="Times New Roman"/>
          <w:sz w:val="28"/>
          <w:szCs w:val="28"/>
        </w:rPr>
        <w:t xml:space="preserve">, </w:t>
      </w:r>
      <w:r w:rsidR="000E541B">
        <w:rPr>
          <w:rFonts w:ascii="Times New Roman" w:hAnsi="Times New Roman" w:cs="Times New Roman"/>
          <w:sz w:val="28"/>
          <w:szCs w:val="28"/>
        </w:rPr>
        <w:t>например,</w:t>
      </w:r>
      <w:r w:rsidR="000E541B" w:rsidRPr="008378CC">
        <w:rPr>
          <w:rFonts w:ascii="Times New Roman" w:hAnsi="Times New Roman" w:cs="Times New Roman"/>
          <w:sz w:val="28"/>
          <w:szCs w:val="28"/>
        </w:rPr>
        <w:t xml:space="preserve"> </w:t>
      </w:r>
      <w:r w:rsidR="000E54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541B">
        <w:rPr>
          <w:rFonts w:ascii="Times New Roman" w:hAnsi="Times New Roman" w:cs="Times New Roman"/>
          <w:sz w:val="28"/>
          <w:szCs w:val="28"/>
        </w:rPr>
        <w:t>Гепатрин</w:t>
      </w:r>
      <w:proofErr w:type="spellEnd"/>
      <w:r w:rsidR="000E541B">
        <w:rPr>
          <w:rFonts w:ascii="Times New Roman" w:hAnsi="Times New Roman" w:cs="Times New Roman"/>
          <w:sz w:val="28"/>
          <w:szCs w:val="28"/>
        </w:rPr>
        <w:t>»</w:t>
      </w:r>
      <w:r w:rsidR="00650B55">
        <w:rPr>
          <w:rFonts w:ascii="Times New Roman" w:hAnsi="Times New Roman" w:cs="Times New Roman"/>
          <w:sz w:val="28"/>
          <w:szCs w:val="28"/>
        </w:rPr>
        <w:t xml:space="preserve"> и </w:t>
      </w:r>
      <w:r w:rsidR="008378CC">
        <w:t>«</w:t>
      </w:r>
      <w:proofErr w:type="spellStart"/>
      <w:r w:rsidR="008378CC" w:rsidRPr="008378CC">
        <w:rPr>
          <w:rFonts w:ascii="Times New Roman" w:hAnsi="Times New Roman" w:cs="Times New Roman"/>
          <w:sz w:val="28"/>
          <w:szCs w:val="28"/>
        </w:rPr>
        <w:t>Фарматон</w:t>
      </w:r>
      <w:proofErr w:type="spellEnd"/>
      <w:r w:rsidR="008378CC" w:rsidRPr="008378CC">
        <w:rPr>
          <w:rFonts w:ascii="Times New Roman" w:hAnsi="Times New Roman" w:cs="Times New Roman"/>
          <w:sz w:val="28"/>
          <w:szCs w:val="28"/>
        </w:rPr>
        <w:t xml:space="preserve"> Витал</w:t>
      </w:r>
      <w:r w:rsidR="008378CC">
        <w:rPr>
          <w:rFonts w:ascii="Times New Roman" w:hAnsi="Times New Roman" w:cs="Times New Roman"/>
          <w:sz w:val="28"/>
          <w:szCs w:val="28"/>
        </w:rPr>
        <w:t>».</w:t>
      </w:r>
    </w:p>
    <w:p w14:paraId="1B349BCA" w14:textId="77777777" w:rsidR="00D53478" w:rsidRDefault="00A6449E" w:rsidP="000E54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 Н» выпускается в форме твердых непрозрачных желатиновых капсул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кориченевого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цвета, содержащих</w:t>
      </w:r>
      <w:r w:rsidRPr="00A6449E">
        <w:rPr>
          <w:rFonts w:ascii="Times New Roman" w:hAnsi="Times New Roman" w:cs="Times New Roman"/>
          <w:sz w:val="28"/>
          <w:szCs w:val="28"/>
        </w:rPr>
        <w:t xml:space="preserve"> маслянистую пастообразную массу желтовато-коричневого цвета.</w:t>
      </w:r>
      <w:r>
        <w:rPr>
          <w:rFonts w:ascii="Times New Roman" w:hAnsi="Times New Roman" w:cs="Times New Roman"/>
          <w:sz w:val="28"/>
          <w:szCs w:val="28"/>
        </w:rPr>
        <w:t xml:space="preserve"> Действующее вещество - </w:t>
      </w:r>
      <w:r w:rsidRPr="00A6449E">
        <w:rPr>
          <w:rFonts w:ascii="Times New Roman" w:hAnsi="Times New Roman" w:cs="Times New Roman"/>
          <w:sz w:val="28"/>
          <w:szCs w:val="28"/>
        </w:rPr>
        <w:t>фосфолипиды из соевых бобов, содержащие 76% (3-sn-</w:t>
      </w:r>
      <w:proofErr w:type="gramStart"/>
      <w:r w:rsidRPr="00A6449E">
        <w:rPr>
          <w:rFonts w:ascii="Times New Roman" w:hAnsi="Times New Roman" w:cs="Times New Roman"/>
          <w:sz w:val="28"/>
          <w:szCs w:val="28"/>
        </w:rPr>
        <w:t>фосфатидил)холина</w:t>
      </w:r>
      <w:proofErr w:type="gramEnd"/>
      <w:r w:rsidRPr="00A6449E">
        <w:rPr>
          <w:rFonts w:ascii="Times New Roman" w:hAnsi="Times New Roman" w:cs="Times New Roman"/>
          <w:sz w:val="28"/>
          <w:szCs w:val="28"/>
        </w:rPr>
        <w:t xml:space="preserve"> (синонимы - </w:t>
      </w:r>
      <w:r>
        <w:rPr>
          <w:rFonts w:ascii="Times New Roman" w:hAnsi="Times New Roman" w:cs="Times New Roman"/>
          <w:sz w:val="28"/>
          <w:szCs w:val="28"/>
        </w:rPr>
        <w:t xml:space="preserve">EPL,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фосфолипиды) в количестве 300 мг</w:t>
      </w:r>
      <w:r w:rsidR="009344C7">
        <w:rPr>
          <w:rFonts w:ascii="Times New Roman" w:hAnsi="Times New Roman" w:cs="Times New Roman"/>
          <w:sz w:val="28"/>
          <w:szCs w:val="28"/>
        </w:rPr>
        <w:t xml:space="preserve"> [15</w:t>
      </w:r>
      <w:r w:rsidR="00D35621" w:rsidRPr="00D356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95EA3" w14:textId="77777777" w:rsidR="00A6449E" w:rsidRDefault="00A6449E" w:rsidP="00D356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Эсливер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Форте» - </w:t>
      </w:r>
      <w:r w:rsidRPr="00A6449E">
        <w:rPr>
          <w:rFonts w:ascii="Times New Roman" w:hAnsi="Times New Roman" w:cs="Times New Roman"/>
          <w:sz w:val="28"/>
          <w:szCs w:val="28"/>
        </w:rPr>
        <w:t>твердые желатиновые</w:t>
      </w:r>
      <w:r>
        <w:rPr>
          <w:rFonts w:ascii="Times New Roman" w:hAnsi="Times New Roman" w:cs="Times New Roman"/>
          <w:sz w:val="28"/>
          <w:szCs w:val="28"/>
        </w:rPr>
        <w:t xml:space="preserve"> капсулы</w:t>
      </w:r>
      <w:r w:rsidRPr="00A6449E">
        <w:rPr>
          <w:rFonts w:ascii="Times New Roman" w:hAnsi="Times New Roman" w:cs="Times New Roman"/>
          <w:sz w:val="28"/>
          <w:szCs w:val="28"/>
        </w:rPr>
        <w:t>, с красным корпусом и коричневой крышечкой; содержимое капсул - порошок от розовато-желтого до оранжевого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3D5">
        <w:rPr>
          <w:rFonts w:ascii="Times New Roman" w:hAnsi="Times New Roman" w:cs="Times New Roman"/>
          <w:sz w:val="28"/>
          <w:szCs w:val="28"/>
        </w:rPr>
        <w:t xml:space="preserve"> Содержание активных веществ: </w:t>
      </w:r>
      <w:proofErr w:type="spellStart"/>
      <w:r w:rsidR="00F573D5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="00F573D5">
        <w:rPr>
          <w:rFonts w:ascii="Times New Roman" w:hAnsi="Times New Roman" w:cs="Times New Roman"/>
          <w:sz w:val="28"/>
          <w:szCs w:val="28"/>
        </w:rPr>
        <w:t xml:space="preserve"> фосфолипидов</w:t>
      </w:r>
      <w:r w:rsidR="00F573D5" w:rsidRPr="00F573D5">
        <w:rPr>
          <w:rFonts w:ascii="Times New Roman" w:hAnsi="Times New Roman" w:cs="Times New Roman"/>
          <w:sz w:val="28"/>
          <w:szCs w:val="28"/>
        </w:rPr>
        <w:t xml:space="preserve"> (содержащие в </w:t>
      </w:r>
      <w:proofErr w:type="gramStart"/>
      <w:r w:rsidR="00F573D5" w:rsidRPr="00F573D5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="00F573D5" w:rsidRPr="00F573D5">
        <w:rPr>
          <w:rFonts w:ascii="Times New Roman" w:hAnsi="Times New Roman" w:cs="Times New Roman"/>
          <w:sz w:val="28"/>
          <w:szCs w:val="28"/>
        </w:rPr>
        <w:t xml:space="preserve"> фосфатидилхолин 29%, </w:t>
      </w:r>
      <w:proofErr w:type="spellStart"/>
      <w:r w:rsidR="00F573D5" w:rsidRPr="00F573D5">
        <w:rPr>
          <w:rFonts w:ascii="Times New Roman" w:hAnsi="Times New Roman" w:cs="Times New Roman"/>
          <w:sz w:val="28"/>
          <w:szCs w:val="28"/>
        </w:rPr>
        <w:t>фосфатидилэтаноламин</w:t>
      </w:r>
      <w:proofErr w:type="spellEnd"/>
      <w:r w:rsidR="00F573D5" w:rsidRPr="00F573D5">
        <w:rPr>
          <w:rFonts w:ascii="Times New Roman" w:hAnsi="Times New Roman" w:cs="Times New Roman"/>
          <w:sz w:val="28"/>
          <w:szCs w:val="28"/>
        </w:rPr>
        <w:t>)</w:t>
      </w:r>
      <w:r w:rsidR="00F573D5">
        <w:rPr>
          <w:rFonts w:ascii="Times New Roman" w:hAnsi="Times New Roman" w:cs="Times New Roman"/>
          <w:sz w:val="28"/>
          <w:szCs w:val="28"/>
        </w:rPr>
        <w:t xml:space="preserve"> составляет 300 мг</w:t>
      </w:r>
      <w:r w:rsidR="009344C7">
        <w:rPr>
          <w:rFonts w:ascii="Times New Roman" w:hAnsi="Times New Roman" w:cs="Times New Roman"/>
          <w:sz w:val="28"/>
          <w:szCs w:val="28"/>
        </w:rPr>
        <w:t xml:space="preserve"> [15</w:t>
      </w:r>
      <w:r w:rsidR="00D35621" w:rsidRPr="00D35621">
        <w:rPr>
          <w:rFonts w:ascii="Times New Roman" w:hAnsi="Times New Roman" w:cs="Times New Roman"/>
          <w:sz w:val="28"/>
          <w:szCs w:val="28"/>
        </w:rPr>
        <w:t>]</w:t>
      </w:r>
      <w:r w:rsidR="00F573D5">
        <w:rPr>
          <w:rFonts w:ascii="Times New Roman" w:hAnsi="Times New Roman" w:cs="Times New Roman"/>
          <w:sz w:val="28"/>
          <w:szCs w:val="28"/>
        </w:rPr>
        <w:t>.</w:t>
      </w:r>
    </w:p>
    <w:p w14:paraId="35C06D48" w14:textId="77777777" w:rsidR="00F573D5" w:rsidRDefault="00F573D5" w:rsidP="000E54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Фосфоглив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представляется в нескольких формах</w:t>
      </w:r>
      <w:r w:rsidR="009344C7">
        <w:rPr>
          <w:rFonts w:ascii="Times New Roman" w:hAnsi="Times New Roman" w:cs="Times New Roman"/>
          <w:sz w:val="28"/>
          <w:szCs w:val="28"/>
        </w:rPr>
        <w:t xml:space="preserve"> [15</w:t>
      </w:r>
      <w:r w:rsidR="00D35621" w:rsidRPr="00D3562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2D235F" w14:textId="77777777" w:rsidR="00F573D5" w:rsidRPr="00F573D5" w:rsidRDefault="00F573D5" w:rsidP="000E541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573D5">
        <w:rPr>
          <w:rFonts w:ascii="Times New Roman" w:hAnsi="Times New Roman" w:cs="Times New Roman"/>
          <w:sz w:val="28"/>
          <w:szCs w:val="28"/>
        </w:rPr>
        <w:t>вердые желатиновые</w:t>
      </w:r>
      <w:r>
        <w:rPr>
          <w:rFonts w:ascii="Times New Roman" w:hAnsi="Times New Roman" w:cs="Times New Roman"/>
          <w:sz w:val="28"/>
          <w:szCs w:val="28"/>
        </w:rPr>
        <w:t xml:space="preserve"> капсулы,</w:t>
      </w:r>
      <w:r w:rsidRPr="00F5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оранжево-черного</w:t>
      </w:r>
      <w:r w:rsidRPr="00F573D5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F573D5">
        <w:rPr>
          <w:rFonts w:ascii="Times New Roman" w:hAnsi="Times New Roman" w:cs="Times New Roman"/>
          <w:sz w:val="28"/>
          <w:szCs w:val="28"/>
        </w:rPr>
        <w:t xml:space="preserve">гранулированный порошок светло-желтого цвета, </w:t>
      </w:r>
      <w:r>
        <w:rPr>
          <w:rFonts w:ascii="Times New Roman" w:hAnsi="Times New Roman" w:cs="Times New Roman"/>
          <w:sz w:val="28"/>
          <w:szCs w:val="28"/>
        </w:rPr>
        <w:t xml:space="preserve">со маловыраженным запахом. В одной капсуле </w:t>
      </w:r>
      <w:r w:rsidR="000E541B">
        <w:rPr>
          <w:rFonts w:ascii="Times New Roman" w:hAnsi="Times New Roman" w:cs="Times New Roman"/>
          <w:sz w:val="28"/>
          <w:szCs w:val="28"/>
        </w:rPr>
        <w:t>содержится: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D5">
        <w:rPr>
          <w:rFonts w:ascii="Times New Roman" w:hAnsi="Times New Roman" w:cs="Times New Roman"/>
          <w:sz w:val="28"/>
          <w:szCs w:val="28"/>
        </w:rPr>
        <w:t>фосфолипиды (липоид С80) (в пересчете на основной компонент</w:t>
      </w:r>
      <w:r>
        <w:rPr>
          <w:rFonts w:ascii="Times New Roman" w:hAnsi="Times New Roman" w:cs="Times New Roman"/>
          <w:sz w:val="28"/>
          <w:szCs w:val="28"/>
        </w:rPr>
        <w:t xml:space="preserve"> - фосфатидилхолин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73-79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  <w:r w:rsidRPr="00F5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- 65 мг</w:t>
      </w:r>
      <w:r w:rsidRPr="00F573D5">
        <w:rPr>
          <w:rFonts w:ascii="Times New Roman" w:hAnsi="Times New Roman" w:cs="Times New Roman"/>
          <w:sz w:val="28"/>
          <w:szCs w:val="28"/>
        </w:rPr>
        <w:t xml:space="preserve">; натрия 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глицирризинат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тринатриевая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кислоты) -</w:t>
      </w:r>
      <w:r w:rsidRPr="00F573D5">
        <w:rPr>
          <w:rFonts w:ascii="Times New Roman" w:hAnsi="Times New Roman" w:cs="Times New Roman"/>
          <w:sz w:val="28"/>
          <w:szCs w:val="28"/>
        </w:rPr>
        <w:tab/>
        <w:t>35 мг.</w:t>
      </w:r>
    </w:p>
    <w:p w14:paraId="08B2C08B" w14:textId="77777777" w:rsidR="00F573D5" w:rsidRPr="00F573D5" w:rsidRDefault="00F573D5" w:rsidP="000E541B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3D5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</w:t>
      </w:r>
      <w:r>
        <w:rPr>
          <w:rFonts w:ascii="Times New Roman" w:hAnsi="Times New Roman" w:cs="Times New Roman"/>
          <w:sz w:val="28"/>
          <w:szCs w:val="28"/>
        </w:rPr>
        <w:t>внутривенного</w:t>
      </w:r>
      <w:r w:rsidRPr="00F573D5">
        <w:rPr>
          <w:rFonts w:ascii="Times New Roman" w:hAnsi="Times New Roman" w:cs="Times New Roman"/>
          <w:sz w:val="28"/>
          <w:szCs w:val="28"/>
        </w:rPr>
        <w:t xml:space="preserve"> введения в виде массы от белого до светло-желтого цвета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73D5">
        <w:rPr>
          <w:rFonts w:ascii="Times New Roman" w:hAnsi="Times New Roman" w:cs="Times New Roman"/>
          <w:sz w:val="28"/>
          <w:szCs w:val="28"/>
        </w:rPr>
        <w:t xml:space="preserve"> </w:t>
      </w:r>
      <w:r w:rsidR="000E541B">
        <w:rPr>
          <w:rFonts w:ascii="Times New Roman" w:hAnsi="Times New Roman" w:cs="Times New Roman"/>
          <w:sz w:val="28"/>
          <w:szCs w:val="28"/>
        </w:rPr>
        <w:t xml:space="preserve">Содержание действующих веществ: </w:t>
      </w:r>
      <w:r w:rsidRPr="00F573D5">
        <w:rPr>
          <w:rFonts w:ascii="Times New Roman" w:hAnsi="Times New Roman" w:cs="Times New Roman"/>
          <w:sz w:val="28"/>
          <w:szCs w:val="28"/>
        </w:rPr>
        <w:t>фосфолипиды (липоид С100)</w:t>
      </w:r>
      <w:r w:rsidR="000E541B">
        <w:rPr>
          <w:rFonts w:ascii="Times New Roman" w:hAnsi="Times New Roman" w:cs="Times New Roman"/>
          <w:sz w:val="28"/>
          <w:szCs w:val="28"/>
        </w:rPr>
        <w:t xml:space="preserve"> - </w:t>
      </w:r>
      <w:r w:rsidRPr="00F573D5">
        <w:rPr>
          <w:rFonts w:ascii="Times New Roman" w:hAnsi="Times New Roman" w:cs="Times New Roman"/>
          <w:sz w:val="28"/>
          <w:szCs w:val="28"/>
        </w:rPr>
        <w:tab/>
        <w:t xml:space="preserve">500 мг; натрия 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глицирризинат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тринатриевая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r w:rsidRPr="00F573D5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F573D5">
        <w:rPr>
          <w:rFonts w:ascii="Times New Roman" w:hAnsi="Times New Roman" w:cs="Times New Roman"/>
          <w:sz w:val="28"/>
          <w:szCs w:val="28"/>
        </w:rPr>
        <w:t xml:space="preserve"> кислоты)</w:t>
      </w:r>
      <w:r w:rsidR="000E541B">
        <w:rPr>
          <w:rFonts w:ascii="Times New Roman" w:hAnsi="Times New Roman" w:cs="Times New Roman"/>
          <w:sz w:val="28"/>
          <w:szCs w:val="28"/>
        </w:rPr>
        <w:t xml:space="preserve"> -</w:t>
      </w:r>
      <w:r w:rsidRPr="00F573D5">
        <w:rPr>
          <w:rFonts w:ascii="Times New Roman" w:hAnsi="Times New Roman" w:cs="Times New Roman"/>
          <w:sz w:val="28"/>
          <w:szCs w:val="28"/>
        </w:rPr>
        <w:tab/>
        <w:t>200 мг.</w:t>
      </w:r>
    </w:p>
    <w:p w14:paraId="4C913D7B" w14:textId="77777777" w:rsidR="00F573D5" w:rsidRDefault="00F573D5" w:rsidP="00644BC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D5">
        <w:rPr>
          <w:rFonts w:ascii="Times New Roman" w:hAnsi="Times New Roman" w:cs="Times New Roman"/>
          <w:bCs/>
          <w:iCs/>
          <w:sz w:val="28"/>
          <w:szCs w:val="28"/>
        </w:rPr>
        <w:t xml:space="preserve">Раствор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>внутривенного</w:t>
      </w:r>
      <w:r w:rsidRPr="00F573D5">
        <w:rPr>
          <w:rFonts w:ascii="Times New Roman" w:hAnsi="Times New Roman" w:cs="Times New Roman"/>
          <w:bCs/>
          <w:iCs/>
          <w:sz w:val="28"/>
          <w:szCs w:val="28"/>
        </w:rPr>
        <w:t xml:space="preserve"> введения</w:t>
      </w:r>
      <w:r w:rsidRPr="00F573D5">
        <w:rPr>
          <w:rFonts w:ascii="Times New Roman" w:hAnsi="Times New Roman" w:cs="Times New Roman"/>
          <w:sz w:val="28"/>
          <w:szCs w:val="28"/>
        </w:rPr>
        <w:t xml:space="preserve"> в виде опалесцирующей </w:t>
      </w:r>
      <w:r>
        <w:rPr>
          <w:rFonts w:ascii="Times New Roman" w:hAnsi="Times New Roman" w:cs="Times New Roman"/>
          <w:sz w:val="28"/>
          <w:szCs w:val="28"/>
        </w:rPr>
        <w:t xml:space="preserve">бело-желтой </w:t>
      </w:r>
      <w:r w:rsidRPr="00F573D5">
        <w:rPr>
          <w:rFonts w:ascii="Times New Roman" w:hAnsi="Times New Roman" w:cs="Times New Roman"/>
          <w:sz w:val="28"/>
          <w:szCs w:val="28"/>
        </w:rPr>
        <w:t xml:space="preserve">жидкости, </w:t>
      </w:r>
      <w:proofErr w:type="gramStart"/>
      <w:r w:rsidRPr="00F573D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специфическим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D5">
        <w:rPr>
          <w:rFonts w:ascii="Times New Roman" w:hAnsi="Times New Roman" w:cs="Times New Roman"/>
          <w:sz w:val="28"/>
          <w:szCs w:val="28"/>
        </w:rPr>
        <w:t>запахом.</w:t>
      </w:r>
      <w:r w:rsidR="000E541B">
        <w:rPr>
          <w:rFonts w:ascii="Times New Roman" w:hAnsi="Times New Roman" w:cs="Times New Roman"/>
          <w:sz w:val="28"/>
          <w:szCs w:val="28"/>
        </w:rPr>
        <w:t xml:space="preserve"> В одном мл раствора содержится: </w:t>
      </w:r>
      <w:r w:rsidR="000E541B" w:rsidRPr="000E541B">
        <w:rPr>
          <w:rFonts w:ascii="Times New Roman" w:hAnsi="Times New Roman" w:cs="Times New Roman"/>
          <w:sz w:val="28"/>
          <w:szCs w:val="28"/>
        </w:rPr>
        <w:t>фосфолипиды (липоид С100) -</w:t>
      </w:r>
      <w:r w:rsidR="000E541B" w:rsidRPr="000E541B">
        <w:rPr>
          <w:rFonts w:ascii="Times New Roman" w:hAnsi="Times New Roman" w:cs="Times New Roman"/>
          <w:sz w:val="28"/>
          <w:szCs w:val="28"/>
        </w:rPr>
        <w:tab/>
        <w:t xml:space="preserve">50 мг; натрия </w:t>
      </w:r>
      <w:proofErr w:type="spellStart"/>
      <w:r w:rsidR="000E541B" w:rsidRPr="000E541B">
        <w:rPr>
          <w:rFonts w:ascii="Times New Roman" w:hAnsi="Times New Roman" w:cs="Times New Roman"/>
          <w:sz w:val="28"/>
          <w:szCs w:val="28"/>
        </w:rPr>
        <w:t>глицирризинат</w:t>
      </w:r>
      <w:proofErr w:type="spellEnd"/>
      <w:r w:rsidR="000E541B" w:rsidRPr="000E5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541B" w:rsidRPr="000E541B">
        <w:rPr>
          <w:rFonts w:ascii="Times New Roman" w:hAnsi="Times New Roman" w:cs="Times New Roman"/>
          <w:sz w:val="28"/>
          <w:szCs w:val="28"/>
        </w:rPr>
        <w:t>тринатриевая</w:t>
      </w:r>
      <w:proofErr w:type="spellEnd"/>
      <w:r w:rsidR="000E541B" w:rsidRPr="000E541B">
        <w:rPr>
          <w:rFonts w:ascii="Times New Roman" w:hAnsi="Times New Roman" w:cs="Times New Roman"/>
          <w:sz w:val="28"/>
          <w:szCs w:val="28"/>
        </w:rPr>
        <w:t xml:space="preserve"> соль </w:t>
      </w:r>
      <w:proofErr w:type="spellStart"/>
      <w:r w:rsidR="000E541B" w:rsidRPr="000E541B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="000E541B" w:rsidRPr="000E541B">
        <w:rPr>
          <w:rFonts w:ascii="Times New Roman" w:hAnsi="Times New Roman" w:cs="Times New Roman"/>
          <w:sz w:val="28"/>
          <w:szCs w:val="28"/>
        </w:rPr>
        <w:t xml:space="preserve"> кислоты) -</w:t>
      </w:r>
      <w:r w:rsidR="000E541B" w:rsidRPr="000E541B">
        <w:rPr>
          <w:rFonts w:ascii="Times New Roman" w:hAnsi="Times New Roman" w:cs="Times New Roman"/>
          <w:sz w:val="28"/>
          <w:szCs w:val="28"/>
        </w:rPr>
        <w:tab/>
        <w:t>20 мг</w:t>
      </w:r>
      <w:r w:rsidR="000E541B">
        <w:rPr>
          <w:rFonts w:ascii="Times New Roman" w:hAnsi="Times New Roman" w:cs="Times New Roman"/>
          <w:sz w:val="28"/>
          <w:szCs w:val="28"/>
        </w:rPr>
        <w:t>.</w:t>
      </w:r>
    </w:p>
    <w:p w14:paraId="7AF07F3B" w14:textId="77777777" w:rsidR="00CD3507" w:rsidRPr="00CD3507" w:rsidRDefault="00CD3507" w:rsidP="00644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глицирризината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C4">
        <w:rPr>
          <w:rFonts w:ascii="Times New Roman" w:hAnsi="Times New Roman" w:cs="Times New Roman"/>
          <w:sz w:val="28"/>
          <w:szCs w:val="28"/>
        </w:rPr>
        <w:t>натрия «</w:t>
      </w:r>
      <w:proofErr w:type="spellStart"/>
      <w:r w:rsidR="00644BC4">
        <w:rPr>
          <w:rFonts w:ascii="Times New Roman" w:hAnsi="Times New Roman" w:cs="Times New Roman"/>
          <w:sz w:val="28"/>
          <w:szCs w:val="28"/>
        </w:rPr>
        <w:t>Фосфогив</w:t>
      </w:r>
      <w:proofErr w:type="spellEnd"/>
      <w:r w:rsidR="00644BC4">
        <w:rPr>
          <w:rFonts w:ascii="Times New Roman" w:hAnsi="Times New Roman" w:cs="Times New Roman"/>
          <w:sz w:val="28"/>
          <w:szCs w:val="28"/>
        </w:rPr>
        <w:t xml:space="preserve">» обладает противовирусным </w:t>
      </w:r>
      <w:r w:rsidR="00644BC4" w:rsidRPr="00644BC4">
        <w:rPr>
          <w:rFonts w:ascii="Times New Roman" w:hAnsi="Times New Roman" w:cs="Times New Roman"/>
          <w:sz w:val="28"/>
          <w:szCs w:val="28"/>
        </w:rPr>
        <w:t>действие</w:t>
      </w:r>
      <w:r w:rsidR="00644BC4">
        <w:rPr>
          <w:rFonts w:ascii="Times New Roman" w:hAnsi="Times New Roman" w:cs="Times New Roman"/>
          <w:sz w:val="28"/>
          <w:szCs w:val="28"/>
        </w:rPr>
        <w:t>м.</w:t>
      </w:r>
    </w:p>
    <w:p w14:paraId="774DFBAF" w14:textId="77777777" w:rsidR="00B51500" w:rsidRPr="00B51500" w:rsidRDefault="00B51500" w:rsidP="00CD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5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1500">
        <w:rPr>
          <w:rFonts w:ascii="Times New Roman" w:hAnsi="Times New Roman" w:cs="Times New Roman"/>
          <w:sz w:val="28"/>
          <w:szCs w:val="28"/>
        </w:rPr>
        <w:t>Ливолайф</w:t>
      </w:r>
      <w:proofErr w:type="spellEnd"/>
      <w:r w:rsidRPr="00B51500">
        <w:rPr>
          <w:rFonts w:ascii="Times New Roman" w:hAnsi="Times New Roman" w:cs="Times New Roman"/>
          <w:sz w:val="28"/>
          <w:szCs w:val="28"/>
        </w:rPr>
        <w:t xml:space="preserve"> Форте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B515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1500">
        <w:rPr>
          <w:rFonts w:ascii="Times New Roman" w:hAnsi="Times New Roman" w:cs="Times New Roman"/>
          <w:sz w:val="28"/>
          <w:szCs w:val="28"/>
        </w:rPr>
        <w:t>Ливолин</w:t>
      </w:r>
      <w:proofErr w:type="spellEnd"/>
      <w:r w:rsidRPr="00B51500">
        <w:rPr>
          <w:rFonts w:ascii="Times New Roman" w:hAnsi="Times New Roman" w:cs="Times New Roman"/>
          <w:sz w:val="28"/>
          <w:szCs w:val="28"/>
        </w:rPr>
        <w:t xml:space="preserve"> Форте»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в виде капсул, основным действующим компонентом является лецитин (содержащий </w:t>
      </w:r>
      <w:r w:rsidRPr="00B51500">
        <w:rPr>
          <w:rFonts w:ascii="Times New Roman" w:hAnsi="Times New Roman" w:cs="Times New Roman"/>
          <w:sz w:val="28"/>
          <w:szCs w:val="28"/>
        </w:rPr>
        <w:t>фосфатидилхолин</w:t>
      </w:r>
      <w:r>
        <w:rPr>
          <w:rFonts w:ascii="Times New Roman" w:hAnsi="Times New Roman" w:cs="Times New Roman"/>
          <w:sz w:val="28"/>
          <w:szCs w:val="28"/>
        </w:rPr>
        <w:t xml:space="preserve"> – 300 мг) в количестве 857,13 мг. Отличием является содержание витаминного комплекса в препарате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Форте»</w:t>
      </w:r>
      <w:r w:rsidR="009344C7">
        <w:rPr>
          <w:rFonts w:ascii="Times New Roman" w:hAnsi="Times New Roman" w:cs="Times New Roman"/>
          <w:sz w:val="28"/>
          <w:szCs w:val="28"/>
        </w:rPr>
        <w:t xml:space="preserve"> [15</w:t>
      </w:r>
      <w:r w:rsidR="00D35621" w:rsidRPr="00AD0E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D4F28" w14:textId="77777777" w:rsidR="00F573D5" w:rsidRDefault="00B51500" w:rsidP="00B70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препараты являются </w:t>
      </w:r>
      <w:proofErr w:type="spellStart"/>
      <w:r w:rsidRPr="00B51500">
        <w:rPr>
          <w:rFonts w:ascii="Times New Roman" w:hAnsi="Times New Roman" w:cs="Times New Roman"/>
          <w:sz w:val="28"/>
          <w:szCs w:val="28"/>
        </w:rPr>
        <w:t>гепапротектор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препятствующими</w:t>
      </w:r>
      <w:r w:rsidRPr="00B51500">
        <w:rPr>
          <w:rFonts w:ascii="Times New Roman" w:hAnsi="Times New Roman" w:cs="Times New Roman"/>
          <w:sz w:val="28"/>
          <w:szCs w:val="28"/>
        </w:rPr>
        <w:t xml:space="preserve"> разрушению</w:t>
      </w:r>
      <w:r>
        <w:rPr>
          <w:rFonts w:ascii="Times New Roman" w:hAnsi="Times New Roman" w:cs="Times New Roman"/>
          <w:sz w:val="28"/>
          <w:szCs w:val="28"/>
        </w:rPr>
        <w:t xml:space="preserve"> клеточных мембран и способствующими регенерации </w:t>
      </w:r>
      <w:proofErr w:type="spellStart"/>
      <w:r w:rsidRPr="00B51500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B51500">
        <w:rPr>
          <w:rFonts w:ascii="Times New Roman" w:hAnsi="Times New Roman" w:cs="Times New Roman"/>
          <w:sz w:val="28"/>
          <w:szCs w:val="28"/>
        </w:rPr>
        <w:t>, тем самым оказывая положительное влияние на функции печени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25845" w14:textId="77777777" w:rsidR="0006277E" w:rsidRDefault="002773ED" w:rsidP="00F76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77E">
        <w:rPr>
          <w:rFonts w:ascii="Times New Roman" w:hAnsi="Times New Roman" w:cs="Times New Roman"/>
          <w:sz w:val="28"/>
          <w:szCs w:val="28"/>
        </w:rPr>
        <w:t>Также немаловажной областью применени</w:t>
      </w:r>
      <w:r w:rsidR="00B70BDC" w:rsidRPr="0006277E">
        <w:rPr>
          <w:rFonts w:ascii="Times New Roman" w:hAnsi="Times New Roman" w:cs="Times New Roman"/>
          <w:sz w:val="28"/>
          <w:szCs w:val="28"/>
        </w:rPr>
        <w:t>я лецитина является его введение</w:t>
      </w:r>
      <w:r w:rsidRPr="0006277E">
        <w:rPr>
          <w:rFonts w:ascii="Times New Roman" w:hAnsi="Times New Roman" w:cs="Times New Roman"/>
          <w:sz w:val="28"/>
          <w:szCs w:val="28"/>
        </w:rPr>
        <w:t xml:space="preserve"> в косметические продукты.</w:t>
      </w:r>
      <w:r w:rsidR="00B70BDC" w:rsidRPr="0006277E">
        <w:rPr>
          <w:rFonts w:ascii="Times New Roman" w:hAnsi="Times New Roman" w:cs="Times New Roman"/>
          <w:sz w:val="28"/>
          <w:szCs w:val="28"/>
        </w:rPr>
        <w:t xml:space="preserve"> Например, в средства по уходу за кожей, помады, различные крема</w:t>
      </w:r>
      <w:r w:rsidR="00F7665F">
        <w:rPr>
          <w:rFonts w:ascii="Times New Roman" w:hAnsi="Times New Roman" w:cs="Times New Roman"/>
          <w:sz w:val="28"/>
          <w:szCs w:val="28"/>
        </w:rPr>
        <w:t xml:space="preserve"> и эмульсии</w:t>
      </w:r>
      <w:r w:rsidR="00B70BDC" w:rsidRPr="0006277E">
        <w:rPr>
          <w:rFonts w:ascii="Times New Roman" w:hAnsi="Times New Roman" w:cs="Times New Roman"/>
          <w:sz w:val="28"/>
          <w:szCs w:val="28"/>
        </w:rPr>
        <w:t xml:space="preserve">. </w:t>
      </w:r>
      <w:r w:rsidR="0006277E" w:rsidRPr="0006277E">
        <w:rPr>
          <w:rFonts w:ascii="Times New Roman" w:hAnsi="Times New Roman" w:cs="Times New Roman"/>
          <w:sz w:val="28"/>
          <w:szCs w:val="28"/>
        </w:rPr>
        <w:t xml:space="preserve">Фосфолипидная добавка в количестве </w:t>
      </w:r>
      <w:r w:rsidR="0006277E" w:rsidRPr="0006277E">
        <w:rPr>
          <w:rFonts w:ascii="Times New Roman" w:hAnsi="Times New Roman" w:cs="Times New Roman"/>
          <w:color w:val="333333"/>
          <w:sz w:val="28"/>
          <w:szCs w:val="28"/>
        </w:rPr>
        <w:t>~</w:t>
      </w:r>
      <w:r w:rsidR="0006277E">
        <w:rPr>
          <w:rFonts w:ascii="Times New Roman" w:hAnsi="Times New Roman" w:cs="Times New Roman"/>
          <w:sz w:val="28"/>
          <w:szCs w:val="28"/>
        </w:rPr>
        <w:t xml:space="preserve">1-4 % способствует смачиванию кожи, придает смягчающие свойства, </w:t>
      </w:r>
      <w:r w:rsidR="00433AC1">
        <w:rPr>
          <w:rFonts w:ascii="Times New Roman" w:hAnsi="Times New Roman" w:cs="Times New Roman"/>
          <w:sz w:val="28"/>
          <w:szCs w:val="28"/>
        </w:rPr>
        <w:lastRenderedPageBreak/>
        <w:t xml:space="preserve">повышает адгезию, что существенно улучшает нанесение косметических средств на кожу. Кроме того, лецитины обеспечивает равномерное </w:t>
      </w:r>
      <w:r w:rsidR="00F7665F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433AC1">
        <w:rPr>
          <w:rFonts w:ascii="Times New Roman" w:hAnsi="Times New Roman" w:cs="Times New Roman"/>
          <w:sz w:val="28"/>
          <w:szCs w:val="28"/>
        </w:rPr>
        <w:t>компонентов, предотвращает смывание активных ингредиентов, без «парафинового ощущения»</w:t>
      </w:r>
      <w:r w:rsidR="00F7665F">
        <w:rPr>
          <w:rFonts w:ascii="Times New Roman" w:hAnsi="Times New Roman" w:cs="Times New Roman"/>
          <w:sz w:val="28"/>
          <w:szCs w:val="28"/>
        </w:rPr>
        <w:t xml:space="preserve"> </w:t>
      </w:r>
      <w:r w:rsidR="00F7665F" w:rsidRPr="00F7665F">
        <w:rPr>
          <w:rFonts w:ascii="Times New Roman" w:hAnsi="Times New Roman" w:cs="Times New Roman"/>
          <w:sz w:val="28"/>
          <w:szCs w:val="28"/>
        </w:rPr>
        <w:t>[</w:t>
      </w:r>
      <w:r w:rsidR="009344C7" w:rsidRPr="009344C7">
        <w:rPr>
          <w:rFonts w:ascii="Times New Roman" w:hAnsi="Times New Roman" w:cs="Times New Roman"/>
          <w:sz w:val="28"/>
          <w:szCs w:val="28"/>
        </w:rPr>
        <w:t>9</w:t>
      </w:r>
      <w:r w:rsidR="00F7665F" w:rsidRPr="00F7665F">
        <w:rPr>
          <w:rFonts w:ascii="Times New Roman" w:hAnsi="Times New Roman" w:cs="Times New Roman"/>
          <w:sz w:val="28"/>
          <w:szCs w:val="28"/>
        </w:rPr>
        <w:t>]</w:t>
      </w:r>
      <w:r w:rsidR="00433A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12562" w14:textId="77777777" w:rsidR="00F7665F" w:rsidRDefault="007D4AD3" w:rsidP="00F76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665F">
        <w:rPr>
          <w:rFonts w:ascii="Times New Roman" w:hAnsi="Times New Roman" w:cs="Times New Roman"/>
          <w:sz w:val="28"/>
          <w:szCs w:val="28"/>
        </w:rPr>
        <w:t>льтернативной заменой</w:t>
      </w:r>
      <w:r>
        <w:rPr>
          <w:rFonts w:ascii="Times New Roman" w:hAnsi="Times New Roman" w:cs="Times New Roman"/>
          <w:sz w:val="28"/>
          <w:szCs w:val="28"/>
        </w:rPr>
        <w:t>, ранее применяющихся</w:t>
      </w:r>
      <w:r w:rsidR="00F7665F">
        <w:rPr>
          <w:rFonts w:ascii="Times New Roman" w:hAnsi="Times New Roman" w:cs="Times New Roman"/>
          <w:sz w:val="28"/>
          <w:szCs w:val="28"/>
        </w:rPr>
        <w:t xml:space="preserve"> токсичных соединений алюминия, в качестве покрытий для косметических пигментов, являются гидрогенизированные лецитины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40409" w14:textId="77777777" w:rsidR="009603BF" w:rsidRPr="00F02CF9" w:rsidRDefault="007F4716" w:rsidP="00F02CF9">
      <w:pPr>
        <w:pStyle w:val="1"/>
        <w:jc w:val="center"/>
      </w:pPr>
      <w:bookmarkStart w:id="7" w:name="_Toc60090955"/>
      <w:r w:rsidRPr="00F02CF9">
        <w:t>Микроэмульсии лецитина</w:t>
      </w:r>
      <w:bookmarkEnd w:id="7"/>
    </w:p>
    <w:p w14:paraId="51EB823E" w14:textId="77777777" w:rsidR="009603BF" w:rsidRDefault="009603BF" w:rsidP="003B43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Микроэмульсии на основе лецитина представляют </w:t>
      </w:r>
      <w:r w:rsidR="00485465">
        <w:rPr>
          <w:rFonts w:ascii="Times New Roman" w:hAnsi="Times New Roman" w:cs="Times New Roman"/>
          <w:sz w:val="28"/>
          <w:szCs w:val="28"/>
        </w:rPr>
        <w:t>особый интерес для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 в медицине, в частности</w:t>
      </w:r>
      <w:r w:rsidR="00CE425C">
        <w:rPr>
          <w:rFonts w:ascii="Times New Roman" w:hAnsi="Times New Roman" w:cs="Times New Roman"/>
          <w:sz w:val="28"/>
          <w:szCs w:val="28"/>
        </w:rPr>
        <w:t>, как системы</w:t>
      </w:r>
      <w:r>
        <w:rPr>
          <w:rFonts w:ascii="Times New Roman" w:hAnsi="Times New Roman" w:cs="Times New Roman"/>
          <w:sz w:val="28"/>
          <w:szCs w:val="28"/>
        </w:rPr>
        <w:t xml:space="preserve"> для адресной доставки лекарств. Это связано с тем, что лецитин является биосовместимым, нетоксичным поверхностно-активным веществом. </w:t>
      </w:r>
    </w:p>
    <w:p w14:paraId="52F06E79" w14:textId="77777777" w:rsidR="009603BF" w:rsidRDefault="009603BF" w:rsidP="00520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Лецитин относится к числу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амфифилов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неспособных стабилизировать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микроэмульсионную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фазу в отсут</w:t>
      </w:r>
      <w:r w:rsidR="003B43E8">
        <w:rPr>
          <w:rFonts w:ascii="Times New Roman" w:hAnsi="Times New Roman" w:cs="Times New Roman"/>
          <w:sz w:val="28"/>
          <w:szCs w:val="28"/>
        </w:rPr>
        <w:t xml:space="preserve">ствии соПАВ. В тройных системах </w:t>
      </w:r>
      <w:r w:rsidR="00C00003">
        <w:rPr>
          <w:rFonts w:ascii="Times New Roman" w:hAnsi="Times New Roman" w:cs="Times New Roman"/>
          <w:sz w:val="28"/>
          <w:szCs w:val="28"/>
        </w:rPr>
        <w:t xml:space="preserve">лецитин </w:t>
      </w:r>
      <w:r w:rsidR="00C00003" w:rsidRPr="00C00003">
        <w:rPr>
          <w:rFonts w:ascii="Calibri" w:hAnsi="Calibri" w:cs="Calibri"/>
          <w:sz w:val="28"/>
          <w:szCs w:val="28"/>
        </w:rPr>
        <w:t>―</w:t>
      </w:r>
      <w:r w:rsidR="00C00003">
        <w:rPr>
          <w:rFonts w:ascii="Calibri" w:hAnsi="Calibri" w:cs="Calibri"/>
          <w:sz w:val="28"/>
          <w:szCs w:val="28"/>
        </w:rPr>
        <w:t xml:space="preserve"> </w:t>
      </w:r>
      <w:r w:rsidR="003B43E8" w:rsidRPr="003B43E8">
        <w:rPr>
          <w:rFonts w:ascii="Times New Roman" w:hAnsi="Times New Roman" w:cs="Times New Roman"/>
          <w:sz w:val="28"/>
          <w:szCs w:val="28"/>
        </w:rPr>
        <w:t>алифатическ</w:t>
      </w:r>
      <w:r w:rsidR="00C00003">
        <w:rPr>
          <w:rFonts w:ascii="Times New Roman" w:hAnsi="Times New Roman" w:cs="Times New Roman"/>
          <w:sz w:val="28"/>
          <w:szCs w:val="28"/>
        </w:rPr>
        <w:t xml:space="preserve">ий углеводородный растворитель </w:t>
      </w:r>
      <w:proofErr w:type="gramStart"/>
      <w:r w:rsidR="00C00003" w:rsidRPr="00C00003">
        <w:rPr>
          <w:rFonts w:ascii="Calibri" w:hAnsi="Calibri" w:cs="Calibri"/>
          <w:sz w:val="28"/>
          <w:szCs w:val="28"/>
        </w:rPr>
        <w:t>―</w:t>
      </w:r>
      <w:r w:rsidR="00C00003">
        <w:rPr>
          <w:rFonts w:ascii="Calibri" w:hAnsi="Calibri" w:cs="Calibri"/>
          <w:sz w:val="28"/>
          <w:szCs w:val="28"/>
        </w:rPr>
        <w:t xml:space="preserve"> </w:t>
      </w:r>
      <w:r w:rsidR="003B43E8" w:rsidRPr="003B43E8">
        <w:rPr>
          <w:rFonts w:ascii="Times New Roman" w:hAnsi="Times New Roman" w:cs="Times New Roman"/>
          <w:sz w:val="28"/>
          <w:szCs w:val="28"/>
        </w:rPr>
        <w:t xml:space="preserve"> вода</w:t>
      </w:r>
      <w:proofErr w:type="gramEnd"/>
      <w:r w:rsidR="003B43E8">
        <w:rPr>
          <w:rFonts w:ascii="Times New Roman" w:hAnsi="Times New Roman" w:cs="Times New Roman"/>
          <w:sz w:val="28"/>
          <w:szCs w:val="28"/>
        </w:rPr>
        <w:t xml:space="preserve"> свойственно образование таких наноструктур, как лиотропные жидкие кристаллы и органогели </w:t>
      </w:r>
      <w:r w:rsidR="003B43E8" w:rsidRPr="003B43E8">
        <w:rPr>
          <w:rFonts w:ascii="Times New Roman" w:hAnsi="Times New Roman" w:cs="Times New Roman"/>
          <w:sz w:val="28"/>
          <w:szCs w:val="28"/>
        </w:rPr>
        <w:t>[16]</w:t>
      </w:r>
      <w:r w:rsidR="003B43E8">
        <w:rPr>
          <w:rFonts w:ascii="Times New Roman" w:hAnsi="Times New Roman" w:cs="Times New Roman"/>
          <w:sz w:val="28"/>
          <w:szCs w:val="28"/>
        </w:rPr>
        <w:t>.</w:t>
      </w:r>
    </w:p>
    <w:p w14:paraId="6CCAEBA6" w14:textId="77777777" w:rsidR="00520C07" w:rsidRDefault="00520C07" w:rsidP="00520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приготовления микроэмульсий на основе лецитина, необходимо учитывать следующие характерные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</w:t>
      </w:r>
      <w:r w:rsidRPr="00520C07">
        <w:rPr>
          <w:rFonts w:ascii="Times New Roman" w:hAnsi="Times New Roman" w:cs="Times New Roman"/>
          <w:sz w:val="28"/>
          <w:szCs w:val="28"/>
        </w:rPr>
        <w:t>[17]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BF3B63" w14:textId="77777777" w:rsidR="00520C07" w:rsidRDefault="00520C07" w:rsidP="00520C0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гидрофобные свойства, за счет двух углеводородных цепей</w:t>
      </w:r>
    </w:p>
    <w:p w14:paraId="26561703" w14:textId="77777777" w:rsidR="00520C07" w:rsidRDefault="00520C07" w:rsidP="00520C0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</w:t>
      </w:r>
      <w:r w:rsidR="004E3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0A5">
        <w:rPr>
          <w:rFonts w:ascii="Times New Roman" w:hAnsi="Times New Roman" w:cs="Times New Roman"/>
          <w:sz w:val="28"/>
          <w:szCs w:val="28"/>
        </w:rPr>
        <w:t>липофобность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07">
        <w:rPr>
          <w:rFonts w:ascii="Times New Roman" w:hAnsi="Times New Roman" w:cs="Times New Roman"/>
          <w:sz w:val="28"/>
          <w:szCs w:val="28"/>
        </w:rPr>
        <w:t xml:space="preserve">из-за </w:t>
      </w:r>
      <w:proofErr w:type="spellStart"/>
      <w:r w:rsidRPr="00520C07">
        <w:rPr>
          <w:rFonts w:ascii="Times New Roman" w:hAnsi="Times New Roman" w:cs="Times New Roman"/>
          <w:sz w:val="28"/>
          <w:szCs w:val="28"/>
        </w:rPr>
        <w:t>цвиттерионных</w:t>
      </w:r>
      <w:proofErr w:type="spellEnd"/>
      <w:r w:rsidRPr="00520C07">
        <w:rPr>
          <w:rFonts w:ascii="Times New Roman" w:hAnsi="Times New Roman" w:cs="Times New Roman"/>
          <w:sz w:val="28"/>
          <w:szCs w:val="28"/>
        </w:rPr>
        <w:t xml:space="preserve"> полярных групп, которые имеют дипольные моменты и сильно гидратированы</w:t>
      </w:r>
    </w:p>
    <w:p w14:paraId="4FBDA3F5" w14:textId="77777777" w:rsidR="004E30A5" w:rsidRDefault="004E30A5" w:rsidP="004E30A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A5">
        <w:rPr>
          <w:rFonts w:ascii="Times New Roman" w:hAnsi="Times New Roman" w:cs="Times New Roman"/>
          <w:sz w:val="28"/>
          <w:szCs w:val="28"/>
        </w:rPr>
        <w:t>близкий баланс между гидрофиль</w:t>
      </w:r>
      <w:r w:rsidR="0084608B">
        <w:rPr>
          <w:rFonts w:ascii="Times New Roman" w:hAnsi="Times New Roman" w:cs="Times New Roman"/>
          <w:sz w:val="28"/>
          <w:szCs w:val="28"/>
        </w:rPr>
        <w:t xml:space="preserve">ными и </w:t>
      </w:r>
      <w:proofErr w:type="spellStart"/>
      <w:r w:rsidR="0084608B">
        <w:rPr>
          <w:rFonts w:ascii="Times New Roman" w:hAnsi="Times New Roman" w:cs="Times New Roman"/>
          <w:sz w:val="28"/>
          <w:szCs w:val="28"/>
        </w:rPr>
        <w:t>липофильными</w:t>
      </w:r>
      <w:proofErr w:type="spellEnd"/>
      <w:r w:rsidR="0084608B">
        <w:rPr>
          <w:rFonts w:ascii="Times New Roman" w:hAnsi="Times New Roman" w:cs="Times New Roman"/>
          <w:sz w:val="28"/>
          <w:szCs w:val="28"/>
        </w:rPr>
        <w:t xml:space="preserve"> свойствами</w:t>
      </w:r>
    </w:p>
    <w:p w14:paraId="3947CDFD" w14:textId="77777777" w:rsidR="00520C07" w:rsidRDefault="00520C07" w:rsidP="00520C0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07">
        <w:rPr>
          <w:rFonts w:ascii="Times New Roman" w:hAnsi="Times New Roman" w:cs="Times New Roman"/>
          <w:sz w:val="28"/>
          <w:szCs w:val="28"/>
        </w:rPr>
        <w:t>сильная склонность к образованию жидких кристаллов, особенно ламеллярной структуры.</w:t>
      </w:r>
    </w:p>
    <w:p w14:paraId="12B6308A" w14:textId="77777777" w:rsidR="00C7418D" w:rsidRDefault="00C7418D" w:rsidP="008460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исследования условий образования микроэмульсии в многокомпонентных системах с лецитином были 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соавторами </w:t>
      </w:r>
      <w:r w:rsidRPr="00C7418D">
        <w:rPr>
          <w:rFonts w:ascii="Times New Roman" w:hAnsi="Times New Roman" w:cs="Times New Roman"/>
          <w:sz w:val="28"/>
          <w:szCs w:val="28"/>
        </w:rPr>
        <w:t>[</w:t>
      </w:r>
      <w:r w:rsidR="008272A6">
        <w:rPr>
          <w:rFonts w:ascii="Times New Roman" w:hAnsi="Times New Roman" w:cs="Times New Roman"/>
          <w:sz w:val="28"/>
          <w:szCs w:val="28"/>
        </w:rPr>
        <w:t>18</w:t>
      </w:r>
      <w:r w:rsidRPr="00C741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показано, что микроэмульсии образуются при добавлении низкомолекулярных алифатических спиртов в трехкомпонентную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смесь соевый лецитин </w:t>
      </w:r>
      <w:r>
        <w:rPr>
          <w:rFonts w:ascii="Calibri" w:hAnsi="Calibri" w:cs="Calibri"/>
          <w:sz w:val="28"/>
          <w:szCs w:val="28"/>
        </w:rPr>
        <w:t xml:space="preserve">― 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r>
        <w:rPr>
          <w:rFonts w:ascii="Calibri" w:hAnsi="Calibri" w:cs="Calibri"/>
          <w:sz w:val="28"/>
          <w:szCs w:val="28"/>
        </w:rPr>
        <w:t>―</w:t>
      </w:r>
      <w:r w:rsidR="00C00003">
        <w:rPr>
          <w:rFonts w:ascii="Calibri" w:hAnsi="Calibri" w:cs="Calibri"/>
          <w:sz w:val="28"/>
          <w:szCs w:val="28"/>
        </w:rPr>
        <w:t xml:space="preserve"> </w:t>
      </w:r>
      <w:r w:rsidR="00C00003">
        <w:rPr>
          <w:rFonts w:ascii="Times New Roman" w:hAnsi="Times New Roman" w:cs="Times New Roman"/>
          <w:sz w:val="28"/>
          <w:szCs w:val="28"/>
        </w:rPr>
        <w:t>гексадекан. Добавление соПАВ вызывает резкое снижение межфазного натяжения (рис.</w:t>
      </w:r>
      <w:r w:rsidR="008272A6" w:rsidRPr="008B19E3">
        <w:rPr>
          <w:rFonts w:ascii="Times New Roman" w:hAnsi="Times New Roman" w:cs="Times New Roman"/>
          <w:sz w:val="28"/>
          <w:szCs w:val="28"/>
        </w:rPr>
        <w:t>4</w:t>
      </w:r>
      <w:r w:rsidR="00C0000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00003">
        <w:rPr>
          <w:rFonts w:ascii="Times New Roman" w:hAnsi="Times New Roman" w:cs="Times New Roman"/>
          <w:sz w:val="28"/>
          <w:szCs w:val="28"/>
        </w:rPr>
        <w:t>Микроэмульгирование</w:t>
      </w:r>
      <w:proofErr w:type="spellEnd"/>
      <w:r w:rsidR="00C00003">
        <w:rPr>
          <w:rFonts w:ascii="Times New Roman" w:hAnsi="Times New Roman" w:cs="Times New Roman"/>
          <w:sz w:val="28"/>
          <w:szCs w:val="28"/>
        </w:rPr>
        <w:t xml:space="preserve"> значительно зависит от полярности спирта. Так, введение в смесь бутанола приводит к образованию обратных набухших мицелл. В присутствии этанола и </w:t>
      </w:r>
      <w:proofErr w:type="spellStart"/>
      <w:r w:rsidR="00C00003"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 w:rsidR="00C00003">
        <w:rPr>
          <w:rFonts w:ascii="Times New Roman" w:hAnsi="Times New Roman" w:cs="Times New Roman"/>
          <w:sz w:val="28"/>
          <w:szCs w:val="28"/>
        </w:rPr>
        <w:t xml:space="preserve"> возможно формирование </w:t>
      </w:r>
      <w:proofErr w:type="spellStart"/>
      <w:r w:rsidR="00C00003">
        <w:rPr>
          <w:rFonts w:ascii="Times New Roman" w:hAnsi="Times New Roman" w:cs="Times New Roman"/>
          <w:sz w:val="28"/>
          <w:szCs w:val="28"/>
        </w:rPr>
        <w:t>винзоровских</w:t>
      </w:r>
      <w:proofErr w:type="spellEnd"/>
      <w:r w:rsidR="00C00003">
        <w:rPr>
          <w:rFonts w:ascii="Times New Roman" w:hAnsi="Times New Roman" w:cs="Times New Roman"/>
          <w:sz w:val="28"/>
          <w:szCs w:val="28"/>
        </w:rPr>
        <w:t xml:space="preserve"> смесей и однофазных микроэмульсий. </w:t>
      </w:r>
    </w:p>
    <w:p w14:paraId="7270D880" w14:textId="77777777" w:rsidR="00C00003" w:rsidRDefault="00C00003" w:rsidP="00C0000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230C6" wp14:editId="3DD5ECED">
            <wp:extent cx="5677119" cy="26569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90" cy="26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9371" w14:textId="77777777" w:rsidR="004A52A1" w:rsidRPr="00C00003" w:rsidRDefault="00C00003" w:rsidP="000E36C9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Изменение межфазного натяжения между водным раствором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соевый лецитин </w:t>
      </w:r>
      <w:r w:rsidRPr="00C00003">
        <w:rPr>
          <w:rFonts w:ascii="Calibri" w:hAnsi="Calibri" w:cs="Calibri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>водный раствор</w:t>
      </w:r>
      <w:r w:rsidR="00807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пропилового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спирта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003">
        <w:rPr>
          <w:rFonts w:ascii="Calibri" w:hAnsi="Calibri" w:cs="Calibri"/>
          <w:sz w:val="28"/>
          <w:szCs w:val="28"/>
        </w:rPr>
        <w:t>―</w:t>
      </w:r>
      <w:r>
        <w:rPr>
          <w:rFonts w:ascii="Calibri" w:hAnsi="Calibri" w:cs="Calibri"/>
          <w:sz w:val="28"/>
          <w:szCs w:val="28"/>
        </w:rPr>
        <w:t xml:space="preserve"> </w:t>
      </w:r>
      <w:r w:rsid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гексадекан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от содержания 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пропилового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спирта в воде при 30 </w:t>
      </w:r>
      <w:r w:rsidR="00807ACA">
        <w:rPr>
          <w:rFonts w:ascii="Calibri" w:hAnsi="Calibri" w:cs="Calibri"/>
          <w:sz w:val="28"/>
          <w:szCs w:val="28"/>
        </w:rPr>
        <w:t>°</w:t>
      </w:r>
      <w:r w:rsidR="00807ACA">
        <w:rPr>
          <w:rFonts w:ascii="Times New Roman" w:hAnsi="Times New Roman" w:cs="Times New Roman"/>
          <w:sz w:val="28"/>
          <w:szCs w:val="28"/>
        </w:rPr>
        <w:t>С (</w:t>
      </w:r>
      <w:r w:rsidR="00807ACA">
        <w:rPr>
          <w:rFonts w:ascii="Times New Roman" w:hAnsi="Times New Roman" w:cs="Times New Roman"/>
          <w:i/>
          <w:sz w:val="28"/>
          <w:szCs w:val="28"/>
        </w:rPr>
        <w:t>а</w:t>
      </w:r>
      <w:r w:rsidR="00807ACA">
        <w:rPr>
          <w:rFonts w:ascii="Times New Roman" w:hAnsi="Times New Roman" w:cs="Times New Roman"/>
          <w:sz w:val="28"/>
          <w:szCs w:val="28"/>
        </w:rPr>
        <w:t xml:space="preserve">) и фазовые диаграммы трехкомпонентных систем </w:t>
      </w:r>
      <w:r w:rsidR="00807ACA" w:rsidRPr="00807ACA">
        <w:rPr>
          <w:rFonts w:ascii="Times New Roman" w:hAnsi="Times New Roman" w:cs="Times New Roman"/>
          <w:sz w:val="28"/>
          <w:szCs w:val="28"/>
        </w:rPr>
        <w:t xml:space="preserve">соевый лецитин ―водный раствор ― </w:t>
      </w:r>
      <w:r w:rsidR="00807ACA" w:rsidRP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 w:rsidRPr="00807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при 25 </w:t>
      </w:r>
      <w:r w:rsidR="00807ACA">
        <w:rPr>
          <w:rFonts w:ascii="Calibri" w:hAnsi="Calibri" w:cs="Calibri"/>
          <w:sz w:val="28"/>
          <w:szCs w:val="28"/>
        </w:rPr>
        <w:t>°</w:t>
      </w:r>
      <w:r w:rsidR="00807ACA">
        <w:rPr>
          <w:rFonts w:ascii="Times New Roman" w:hAnsi="Times New Roman" w:cs="Times New Roman"/>
          <w:sz w:val="28"/>
          <w:szCs w:val="28"/>
        </w:rPr>
        <w:t>С (</w:t>
      </w:r>
      <w:r w:rsidR="00807AC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807ACA" w:rsidRPr="00807ACA">
        <w:rPr>
          <w:rFonts w:ascii="Times New Roman" w:hAnsi="Times New Roman" w:cs="Times New Roman"/>
          <w:i/>
          <w:sz w:val="28"/>
          <w:szCs w:val="28"/>
        </w:rPr>
        <w:t>,</w:t>
      </w:r>
      <w:r w:rsidR="008272A6" w:rsidRPr="008272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AC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807ACA">
        <w:rPr>
          <w:rFonts w:ascii="Times New Roman" w:hAnsi="Times New Roman" w:cs="Times New Roman"/>
          <w:sz w:val="28"/>
          <w:szCs w:val="28"/>
        </w:rPr>
        <w:t>)</w:t>
      </w:r>
      <w:r w:rsidR="00807ACA" w:rsidRPr="00807ACA">
        <w:rPr>
          <w:rFonts w:ascii="Times New Roman" w:hAnsi="Times New Roman" w:cs="Times New Roman"/>
          <w:sz w:val="28"/>
          <w:szCs w:val="28"/>
        </w:rPr>
        <w:t xml:space="preserve">. </w:t>
      </w:r>
      <w:r w:rsidR="00807ACA">
        <w:rPr>
          <w:rFonts w:ascii="Times New Roman" w:hAnsi="Times New Roman" w:cs="Times New Roman"/>
          <w:sz w:val="28"/>
          <w:szCs w:val="28"/>
        </w:rPr>
        <w:t xml:space="preserve">По оси ординат отложено содержание 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пропилового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спирта в воде, а по оси </w:t>
      </w:r>
      <w:r w:rsidR="008272A6">
        <w:rPr>
          <w:rFonts w:ascii="Times New Roman" w:hAnsi="Times New Roman" w:cs="Times New Roman"/>
          <w:sz w:val="28"/>
          <w:szCs w:val="28"/>
        </w:rPr>
        <w:t>абсцисс</w:t>
      </w:r>
      <w:r w:rsidR="00807ACA">
        <w:rPr>
          <w:rFonts w:ascii="Times New Roman" w:hAnsi="Times New Roman" w:cs="Times New Roman"/>
          <w:sz w:val="28"/>
          <w:szCs w:val="28"/>
        </w:rPr>
        <w:t xml:space="preserve"> – концентрация лецитина в </w:t>
      </w:r>
      <w:r w:rsid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алкане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. Водный раствор и </w:t>
      </w:r>
      <w:r w:rsid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взяты в соотношении 1:1. Смеси содержат </w:t>
      </w:r>
      <w:r w:rsid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гексадекан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7ACA">
        <w:rPr>
          <w:rFonts w:ascii="Times New Roman" w:hAnsi="Times New Roman" w:cs="Times New Roman"/>
          <w:sz w:val="28"/>
          <w:szCs w:val="28"/>
        </w:rPr>
        <w:t>1-3</w:t>
      </w:r>
      <w:proofErr w:type="gramEnd"/>
      <w:r w:rsidR="00807ACA">
        <w:rPr>
          <w:rFonts w:ascii="Times New Roman" w:hAnsi="Times New Roman" w:cs="Times New Roman"/>
          <w:sz w:val="28"/>
          <w:szCs w:val="28"/>
        </w:rPr>
        <w:t xml:space="preserve">), </w:t>
      </w:r>
      <w:r w:rsidR="00807ACA">
        <w:rPr>
          <w:rFonts w:ascii="Times New Roman" w:hAnsi="Times New Roman" w:cs="Times New Roman"/>
          <w:i/>
          <w:sz w:val="28"/>
          <w:szCs w:val="28"/>
        </w:rPr>
        <w:t>н-</w:t>
      </w:r>
      <w:proofErr w:type="spellStart"/>
      <w:r w:rsidR="00807ACA">
        <w:rPr>
          <w:rFonts w:ascii="Times New Roman" w:hAnsi="Times New Roman" w:cs="Times New Roman"/>
          <w:sz w:val="28"/>
          <w:szCs w:val="28"/>
        </w:rPr>
        <w:t>тетрадекан</w:t>
      </w:r>
      <w:proofErr w:type="spellEnd"/>
      <w:r w:rsidR="00807ACA">
        <w:rPr>
          <w:rFonts w:ascii="Times New Roman" w:hAnsi="Times New Roman" w:cs="Times New Roman"/>
          <w:sz w:val="28"/>
          <w:szCs w:val="28"/>
        </w:rPr>
        <w:t xml:space="preserve"> (4) и </w:t>
      </w:r>
      <w:r w:rsidR="00807ACA">
        <w:rPr>
          <w:rFonts w:ascii="Times New Roman" w:hAnsi="Times New Roman" w:cs="Times New Roman"/>
          <w:i/>
          <w:sz w:val="28"/>
          <w:szCs w:val="28"/>
        </w:rPr>
        <w:t>н</w:t>
      </w:r>
      <w:r w:rsidR="00807ACA">
        <w:rPr>
          <w:rFonts w:ascii="Times New Roman" w:hAnsi="Times New Roman" w:cs="Times New Roman"/>
          <w:sz w:val="28"/>
          <w:szCs w:val="28"/>
        </w:rPr>
        <w:t>-додекан (5). Заштрихован</w:t>
      </w:r>
      <w:r w:rsidR="008272A6">
        <w:rPr>
          <w:rFonts w:ascii="Times New Roman" w:hAnsi="Times New Roman" w:cs="Times New Roman"/>
          <w:sz w:val="28"/>
          <w:szCs w:val="28"/>
        </w:rPr>
        <w:t xml:space="preserve">а область ламеллярной </w:t>
      </w:r>
      <w:proofErr w:type="spellStart"/>
      <w:r w:rsidR="008272A6">
        <w:rPr>
          <w:rFonts w:ascii="Times New Roman" w:hAnsi="Times New Roman" w:cs="Times New Roman"/>
          <w:sz w:val="28"/>
          <w:szCs w:val="28"/>
        </w:rPr>
        <w:t>мезофазы</w:t>
      </w:r>
      <w:proofErr w:type="spellEnd"/>
      <w:r w:rsidR="008272A6">
        <w:rPr>
          <w:rFonts w:ascii="Times New Roman" w:hAnsi="Times New Roman" w:cs="Times New Roman"/>
          <w:sz w:val="28"/>
          <w:szCs w:val="28"/>
        </w:rPr>
        <w:t xml:space="preserve">, серым цветом выделены области однофазной микроэмульсии. Построено на основе данных работ </w:t>
      </w:r>
      <w:r w:rsidR="008272A6" w:rsidRPr="008272A6">
        <w:rPr>
          <w:rFonts w:ascii="Times New Roman" w:hAnsi="Times New Roman" w:cs="Times New Roman"/>
          <w:sz w:val="28"/>
          <w:szCs w:val="28"/>
        </w:rPr>
        <w:t>[18,19].</w:t>
      </w:r>
    </w:p>
    <w:p w14:paraId="0BDB5A74" w14:textId="77777777" w:rsidR="004A52A1" w:rsidRDefault="004A52A1" w:rsidP="008B1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использование таких микроэмульсии в медицине является нецелесообразным, ввиду присутствия в качестве соПАВ токсичных алифатических спиртов. Поэтому необходимо создание и изучение микроэмульсий, которые не содержат токсичных компонентов.</w:t>
      </w:r>
    </w:p>
    <w:p w14:paraId="7929C61D" w14:textId="77777777" w:rsidR="004A52A1" w:rsidRDefault="004A52A1" w:rsidP="000650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2A1">
        <w:rPr>
          <w:rFonts w:ascii="Times New Roman" w:hAnsi="Times New Roman" w:cs="Times New Roman"/>
          <w:sz w:val="28"/>
          <w:szCs w:val="28"/>
        </w:rPr>
        <w:lastRenderedPageBreak/>
        <w:t>В исследовательской групп</w:t>
      </w:r>
      <w:r w:rsidR="008B19E3">
        <w:rPr>
          <w:rFonts w:ascii="Times New Roman" w:hAnsi="Times New Roman" w:cs="Times New Roman"/>
          <w:sz w:val="28"/>
          <w:szCs w:val="28"/>
        </w:rPr>
        <w:t xml:space="preserve">е во главе с Мурашовой </w:t>
      </w:r>
      <w:proofErr w:type="gramStart"/>
      <w:r w:rsidR="008B19E3">
        <w:rPr>
          <w:rFonts w:ascii="Times New Roman" w:hAnsi="Times New Roman" w:cs="Times New Roman"/>
          <w:sz w:val="28"/>
          <w:szCs w:val="28"/>
        </w:rPr>
        <w:t>Н.М.</w:t>
      </w:r>
      <w:proofErr w:type="gramEnd"/>
      <w:r w:rsidR="008B19E3">
        <w:rPr>
          <w:rFonts w:ascii="Times New Roman" w:hAnsi="Times New Roman" w:cs="Times New Roman"/>
          <w:sz w:val="28"/>
          <w:szCs w:val="28"/>
        </w:rPr>
        <w:t xml:space="preserve"> было предложено использовать</w:t>
      </w:r>
      <w:r w:rsidR="008B19E3" w:rsidRPr="008B19E3">
        <w:rPr>
          <w:rFonts w:ascii="Times New Roman" w:hAnsi="Times New Roman" w:cs="Times New Roman"/>
          <w:sz w:val="28"/>
          <w:szCs w:val="28"/>
        </w:rPr>
        <w:t xml:space="preserve"> в к</w:t>
      </w:r>
      <w:r w:rsidR="008B19E3">
        <w:rPr>
          <w:rFonts w:ascii="Times New Roman" w:hAnsi="Times New Roman" w:cs="Times New Roman"/>
          <w:sz w:val="28"/>
          <w:szCs w:val="28"/>
        </w:rPr>
        <w:t>ачестве соПАВ нетоксичное и био</w:t>
      </w:r>
      <w:r w:rsidR="008B19E3" w:rsidRPr="008B19E3">
        <w:rPr>
          <w:rFonts w:ascii="Times New Roman" w:hAnsi="Times New Roman" w:cs="Times New Roman"/>
          <w:sz w:val="28"/>
          <w:szCs w:val="28"/>
        </w:rPr>
        <w:t>совместим</w:t>
      </w:r>
      <w:r w:rsidR="000650AB">
        <w:rPr>
          <w:rFonts w:ascii="Times New Roman" w:hAnsi="Times New Roman" w:cs="Times New Roman"/>
          <w:sz w:val="28"/>
          <w:szCs w:val="28"/>
        </w:rPr>
        <w:t xml:space="preserve">ое вещество - олеиновую кислоту, в качестве жирных </w:t>
      </w:r>
      <w:r w:rsidR="000650AB" w:rsidRPr="000650AB">
        <w:rPr>
          <w:rFonts w:ascii="Times New Roman" w:hAnsi="Times New Roman" w:cs="Times New Roman"/>
          <w:sz w:val="28"/>
          <w:szCs w:val="28"/>
        </w:rPr>
        <w:t>растительных масел смесь вазелинового масла и масла авокадо (или масла</w:t>
      </w:r>
      <w:r w:rsidR="00065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0AB" w:rsidRPr="000650AB">
        <w:rPr>
          <w:rFonts w:ascii="Times New Roman" w:hAnsi="Times New Roman" w:cs="Times New Roman"/>
          <w:sz w:val="28"/>
          <w:szCs w:val="28"/>
        </w:rPr>
        <w:t>арганы</w:t>
      </w:r>
      <w:proofErr w:type="spellEnd"/>
      <w:r w:rsidR="000650AB" w:rsidRPr="000650AB">
        <w:rPr>
          <w:rFonts w:ascii="Times New Roman" w:hAnsi="Times New Roman" w:cs="Times New Roman"/>
          <w:sz w:val="28"/>
          <w:szCs w:val="28"/>
        </w:rPr>
        <w:t>, или масла из косточек винограда), а также эфирные растительные</w:t>
      </w:r>
      <w:r w:rsidR="000650AB">
        <w:rPr>
          <w:rFonts w:ascii="Times New Roman" w:hAnsi="Times New Roman" w:cs="Times New Roman"/>
          <w:sz w:val="28"/>
          <w:szCs w:val="28"/>
        </w:rPr>
        <w:t xml:space="preserve"> </w:t>
      </w:r>
      <w:r w:rsidR="000650AB" w:rsidRPr="000650AB">
        <w:rPr>
          <w:rFonts w:ascii="Times New Roman" w:hAnsi="Times New Roman" w:cs="Times New Roman"/>
          <w:sz w:val="28"/>
          <w:szCs w:val="28"/>
        </w:rPr>
        <w:t>масла (масло чайного дерева или масло лаванды, розовое масло</w:t>
      </w:r>
      <w:r w:rsidR="000650AB">
        <w:rPr>
          <w:rFonts w:ascii="Times New Roman" w:hAnsi="Times New Roman" w:cs="Times New Roman"/>
          <w:sz w:val="28"/>
          <w:szCs w:val="28"/>
        </w:rPr>
        <w:t>). О</w:t>
      </w:r>
      <w:r w:rsidR="000650AB" w:rsidRPr="000650AB">
        <w:rPr>
          <w:rFonts w:ascii="Times New Roman" w:hAnsi="Times New Roman" w:cs="Times New Roman"/>
          <w:sz w:val="28"/>
          <w:szCs w:val="28"/>
        </w:rPr>
        <w:t>бласть существования гомогенной микроэмульсии</w:t>
      </w:r>
      <w:r w:rsidR="000650AB">
        <w:rPr>
          <w:rFonts w:ascii="Times New Roman" w:hAnsi="Times New Roman" w:cs="Times New Roman"/>
          <w:sz w:val="28"/>
          <w:szCs w:val="28"/>
        </w:rPr>
        <w:t xml:space="preserve"> соответствует соотношению</w:t>
      </w:r>
      <w:r w:rsidR="000650AB" w:rsidRPr="000650AB">
        <w:rPr>
          <w:rFonts w:ascii="Times New Roman" w:hAnsi="Times New Roman" w:cs="Times New Roman"/>
          <w:sz w:val="28"/>
          <w:szCs w:val="28"/>
        </w:rPr>
        <w:t xml:space="preserve"> компонентов, мас</w:t>
      </w:r>
      <w:r w:rsidR="000650AB">
        <w:rPr>
          <w:rFonts w:ascii="Times New Roman" w:hAnsi="Times New Roman" w:cs="Times New Roman"/>
          <w:sz w:val="28"/>
          <w:szCs w:val="28"/>
        </w:rPr>
        <w:t>с</w:t>
      </w:r>
      <w:r w:rsidR="000650AB" w:rsidRPr="000650AB">
        <w:rPr>
          <w:rFonts w:ascii="Times New Roman" w:hAnsi="Times New Roman" w:cs="Times New Roman"/>
          <w:sz w:val="28"/>
          <w:szCs w:val="28"/>
        </w:rPr>
        <w:t>.</w:t>
      </w:r>
      <w:r w:rsidR="000650AB">
        <w:rPr>
          <w:rFonts w:ascii="Times New Roman" w:hAnsi="Times New Roman" w:cs="Times New Roman"/>
          <w:sz w:val="28"/>
          <w:szCs w:val="28"/>
        </w:rPr>
        <w:t xml:space="preserve"> </w:t>
      </w:r>
      <w:r w:rsidR="000650AB" w:rsidRPr="000650AB">
        <w:rPr>
          <w:rFonts w:ascii="Times New Roman" w:hAnsi="Times New Roman" w:cs="Times New Roman"/>
          <w:sz w:val="28"/>
          <w:szCs w:val="28"/>
        </w:rPr>
        <w:t>% которых представлен в табл. №3.</w:t>
      </w:r>
    </w:p>
    <w:p w14:paraId="52A24CA8" w14:textId="77777777" w:rsidR="000650AB" w:rsidRDefault="000650AB" w:rsidP="000650AB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№3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4641" w14:paraId="457CD917" w14:textId="77777777" w:rsidTr="00DA4641">
        <w:tc>
          <w:tcPr>
            <w:tcW w:w="4672" w:type="dxa"/>
          </w:tcPr>
          <w:p w14:paraId="3763A844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4673" w:type="dxa"/>
          </w:tcPr>
          <w:p w14:paraId="053B0D60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Масс. %</w:t>
            </w:r>
          </w:p>
        </w:tc>
      </w:tr>
      <w:tr w:rsidR="00DA4641" w14:paraId="7F8A52B7" w14:textId="77777777" w:rsidTr="00DA4641">
        <w:tc>
          <w:tcPr>
            <w:tcW w:w="4672" w:type="dxa"/>
          </w:tcPr>
          <w:p w14:paraId="61A1308E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Фосфолипидный концентрат</w:t>
            </w:r>
          </w:p>
        </w:tc>
        <w:tc>
          <w:tcPr>
            <w:tcW w:w="4673" w:type="dxa"/>
          </w:tcPr>
          <w:p w14:paraId="7FD09252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14,3-23,3</w:t>
            </w:r>
          </w:p>
        </w:tc>
      </w:tr>
      <w:tr w:rsidR="00DA4641" w14:paraId="2C57AFD8" w14:textId="77777777" w:rsidTr="00DA4641">
        <w:tc>
          <w:tcPr>
            <w:tcW w:w="4672" w:type="dxa"/>
          </w:tcPr>
          <w:p w14:paraId="78942B4A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Вазелиновое масло</w:t>
            </w:r>
          </w:p>
        </w:tc>
        <w:tc>
          <w:tcPr>
            <w:tcW w:w="4673" w:type="dxa"/>
          </w:tcPr>
          <w:p w14:paraId="674DBCFA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29,6-34,7</w:t>
            </w:r>
          </w:p>
        </w:tc>
      </w:tr>
      <w:tr w:rsidR="00DA4641" w14:paraId="7DE286CE" w14:textId="77777777" w:rsidTr="00DA4641">
        <w:tc>
          <w:tcPr>
            <w:tcW w:w="4672" w:type="dxa"/>
          </w:tcPr>
          <w:p w14:paraId="3B01AFF6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Олеиновая кислота</w:t>
            </w:r>
          </w:p>
        </w:tc>
        <w:tc>
          <w:tcPr>
            <w:tcW w:w="4673" w:type="dxa"/>
          </w:tcPr>
          <w:p w14:paraId="4AC83693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5,0-7,1</w:t>
            </w:r>
          </w:p>
        </w:tc>
      </w:tr>
      <w:tr w:rsidR="00DA4641" w14:paraId="543AAC3C" w14:textId="77777777" w:rsidTr="00DA4641">
        <w:tc>
          <w:tcPr>
            <w:tcW w:w="4672" w:type="dxa"/>
          </w:tcPr>
          <w:p w14:paraId="765A9221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Жирное растительное масло</w:t>
            </w:r>
          </w:p>
        </w:tc>
        <w:tc>
          <w:tcPr>
            <w:tcW w:w="4673" w:type="dxa"/>
          </w:tcPr>
          <w:p w14:paraId="0BA50197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29,6-34,7</w:t>
            </w:r>
          </w:p>
        </w:tc>
      </w:tr>
      <w:tr w:rsidR="00DA4641" w14:paraId="1AA6CC7A" w14:textId="77777777" w:rsidTr="00DA4641">
        <w:tc>
          <w:tcPr>
            <w:tcW w:w="4672" w:type="dxa"/>
          </w:tcPr>
          <w:p w14:paraId="69EE6458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Эфирное растительное масло</w:t>
            </w:r>
          </w:p>
        </w:tc>
        <w:tc>
          <w:tcPr>
            <w:tcW w:w="4673" w:type="dxa"/>
          </w:tcPr>
          <w:p w14:paraId="798C690B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1,4-5,7</w:t>
            </w:r>
          </w:p>
        </w:tc>
      </w:tr>
      <w:tr w:rsidR="00DA4641" w14:paraId="41495F0B" w14:textId="77777777" w:rsidTr="00DA4641">
        <w:tc>
          <w:tcPr>
            <w:tcW w:w="4672" w:type="dxa"/>
          </w:tcPr>
          <w:p w14:paraId="0BFF1301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4673" w:type="dxa"/>
          </w:tcPr>
          <w:p w14:paraId="5388C70F" w14:textId="77777777" w:rsidR="00DA4641" w:rsidRDefault="00DA4641" w:rsidP="000650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Остальное</w:t>
            </w:r>
          </w:p>
        </w:tc>
      </w:tr>
    </w:tbl>
    <w:p w14:paraId="36D0059C" w14:textId="77777777" w:rsidR="000650AB" w:rsidRDefault="000650AB" w:rsidP="00DA4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3F8A1" w14:textId="77777777" w:rsidR="000650AB" w:rsidRPr="000650AB" w:rsidRDefault="000650AB" w:rsidP="000E36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50AB">
        <w:rPr>
          <w:rFonts w:ascii="Times New Roman" w:hAnsi="Times New Roman" w:cs="Times New Roman"/>
          <w:sz w:val="28"/>
          <w:szCs w:val="28"/>
        </w:rPr>
        <w:t>редний</w:t>
      </w:r>
      <w:r>
        <w:rPr>
          <w:rFonts w:ascii="Times New Roman" w:hAnsi="Times New Roman" w:cs="Times New Roman"/>
          <w:sz w:val="28"/>
          <w:szCs w:val="28"/>
        </w:rPr>
        <w:t xml:space="preserve"> гидродинамический</w:t>
      </w:r>
      <w:r w:rsidRPr="000650AB">
        <w:rPr>
          <w:rFonts w:ascii="Times New Roman" w:hAnsi="Times New Roman" w:cs="Times New Roman"/>
          <w:sz w:val="28"/>
          <w:szCs w:val="28"/>
        </w:rPr>
        <w:t xml:space="preserve"> размер капель микроэмульсий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proofErr w:type="gramStart"/>
      <w:r w:rsidRPr="000650AB">
        <w:rPr>
          <w:rFonts w:ascii="Times New Roman" w:hAnsi="Times New Roman" w:cs="Times New Roman"/>
          <w:sz w:val="28"/>
          <w:szCs w:val="28"/>
        </w:rPr>
        <w:t>16-17</w:t>
      </w:r>
      <w:proofErr w:type="gramEnd"/>
      <w:r w:rsidRPr="000650AB">
        <w:rPr>
          <w:rFonts w:ascii="Times New Roman" w:hAnsi="Times New Roman" w:cs="Times New Roman"/>
          <w:sz w:val="28"/>
          <w:szCs w:val="28"/>
        </w:rPr>
        <w:t xml:space="preserve"> нм при температуре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0AB">
        <w:rPr>
          <w:rFonts w:ascii="Times New Roman" w:hAnsi="Times New Roman" w:cs="Times New Roman"/>
          <w:sz w:val="28"/>
          <w:szCs w:val="28"/>
        </w:rPr>
        <w:t>25°С до 37°С</w:t>
      </w:r>
      <w:r w:rsidR="00DA4641">
        <w:rPr>
          <w:rFonts w:ascii="Times New Roman" w:hAnsi="Times New Roman" w:cs="Times New Roman"/>
          <w:sz w:val="28"/>
          <w:szCs w:val="28"/>
        </w:rPr>
        <w:t>. Также была изучена термодинамическая</w:t>
      </w:r>
      <w:r w:rsidRPr="000650AB">
        <w:rPr>
          <w:rFonts w:ascii="Times New Roman" w:hAnsi="Times New Roman" w:cs="Times New Roman"/>
          <w:sz w:val="28"/>
          <w:szCs w:val="28"/>
        </w:rPr>
        <w:t xml:space="preserve"> стабильность </w:t>
      </w:r>
      <w:r w:rsidR="00DA4641">
        <w:rPr>
          <w:rFonts w:ascii="Times New Roman" w:hAnsi="Times New Roman" w:cs="Times New Roman"/>
          <w:sz w:val="28"/>
          <w:szCs w:val="28"/>
        </w:rPr>
        <w:t>системы</w:t>
      </w:r>
      <w:r w:rsidRPr="000650AB">
        <w:rPr>
          <w:rFonts w:ascii="Times New Roman" w:hAnsi="Times New Roman" w:cs="Times New Roman"/>
          <w:sz w:val="28"/>
          <w:szCs w:val="28"/>
        </w:rPr>
        <w:t xml:space="preserve">, </w:t>
      </w:r>
      <w:r w:rsidR="00DA4641">
        <w:rPr>
          <w:rFonts w:ascii="Times New Roman" w:hAnsi="Times New Roman" w:cs="Times New Roman"/>
          <w:sz w:val="28"/>
          <w:szCs w:val="28"/>
        </w:rPr>
        <w:t xml:space="preserve">для исследования которой, образец сначала нагревали, вследствие чего, </w:t>
      </w:r>
      <w:r w:rsidRPr="000650AB">
        <w:rPr>
          <w:rFonts w:ascii="Times New Roman" w:hAnsi="Times New Roman" w:cs="Times New Roman"/>
          <w:sz w:val="28"/>
          <w:szCs w:val="28"/>
        </w:rPr>
        <w:t>происходило разрушение ми</w:t>
      </w:r>
      <w:r>
        <w:rPr>
          <w:rFonts w:ascii="Times New Roman" w:hAnsi="Times New Roman" w:cs="Times New Roman"/>
          <w:sz w:val="28"/>
          <w:szCs w:val="28"/>
        </w:rPr>
        <w:t>кроэмульсии</w:t>
      </w:r>
      <w:r w:rsidR="00DA4641">
        <w:rPr>
          <w:rFonts w:ascii="Times New Roman" w:hAnsi="Times New Roman" w:cs="Times New Roman"/>
          <w:sz w:val="28"/>
          <w:szCs w:val="28"/>
        </w:rPr>
        <w:t xml:space="preserve"> и резкое увеличение значения среднего гидродинамического размера капель</w:t>
      </w:r>
      <w:r>
        <w:rPr>
          <w:rFonts w:ascii="Times New Roman" w:hAnsi="Times New Roman" w:cs="Times New Roman"/>
          <w:sz w:val="28"/>
          <w:szCs w:val="28"/>
        </w:rPr>
        <w:t xml:space="preserve">, но при охлаждении </w:t>
      </w:r>
      <w:r w:rsidRPr="000650AB">
        <w:rPr>
          <w:rFonts w:ascii="Times New Roman" w:hAnsi="Times New Roman" w:cs="Times New Roman"/>
          <w:sz w:val="28"/>
          <w:szCs w:val="28"/>
        </w:rPr>
        <w:t xml:space="preserve">наноструктура восстанавливалась. Была </w:t>
      </w:r>
      <w:r w:rsidR="00DA4641">
        <w:rPr>
          <w:rFonts w:ascii="Times New Roman" w:hAnsi="Times New Roman" w:cs="Times New Roman"/>
          <w:sz w:val="28"/>
          <w:szCs w:val="28"/>
        </w:rPr>
        <w:t>определена</w:t>
      </w:r>
      <w:r w:rsidRPr="00065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0AB">
        <w:rPr>
          <w:rFonts w:ascii="Times New Roman" w:hAnsi="Times New Roman" w:cs="Times New Roman"/>
          <w:sz w:val="28"/>
          <w:szCs w:val="28"/>
        </w:rPr>
        <w:t>солюбилизационная</w:t>
      </w:r>
      <w:proofErr w:type="spellEnd"/>
      <w:r w:rsidRPr="000650AB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DA464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41">
        <w:rPr>
          <w:rFonts w:ascii="Times New Roman" w:hAnsi="Times New Roman" w:cs="Times New Roman"/>
          <w:sz w:val="28"/>
          <w:szCs w:val="28"/>
        </w:rPr>
        <w:t>воде</w:t>
      </w:r>
      <w:r w:rsidRPr="000650AB">
        <w:rPr>
          <w:rFonts w:ascii="Times New Roman" w:hAnsi="Times New Roman" w:cs="Times New Roman"/>
          <w:sz w:val="28"/>
          <w:szCs w:val="28"/>
        </w:rPr>
        <w:t>, при которой не наблюдалось расслаивание или помутнение образца,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0AB">
        <w:rPr>
          <w:rFonts w:ascii="Times New Roman" w:hAnsi="Times New Roman" w:cs="Times New Roman"/>
          <w:sz w:val="28"/>
          <w:szCs w:val="28"/>
        </w:rPr>
        <w:t xml:space="preserve">составившая </w:t>
      </w:r>
      <w:proofErr w:type="gramStart"/>
      <w:r w:rsidRPr="000650AB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Pr="000650AB">
        <w:rPr>
          <w:rFonts w:ascii="Times New Roman" w:hAnsi="Times New Roman" w:cs="Times New Roman"/>
          <w:sz w:val="28"/>
          <w:szCs w:val="28"/>
        </w:rPr>
        <w:t xml:space="preserve">% от общей массы. </w:t>
      </w:r>
      <w:r w:rsidR="000E36C9">
        <w:rPr>
          <w:rFonts w:ascii="Times New Roman" w:hAnsi="Times New Roman" w:cs="Times New Roman"/>
          <w:sz w:val="28"/>
          <w:szCs w:val="28"/>
        </w:rPr>
        <w:t xml:space="preserve">Также было доказана возможность солюбилизации водорастворимых биологически активных веществ на примере водного раствора глюкозы, значение </w:t>
      </w:r>
      <w:proofErr w:type="spellStart"/>
      <w:r w:rsidR="000E36C9">
        <w:rPr>
          <w:rFonts w:ascii="Times New Roman" w:hAnsi="Times New Roman" w:cs="Times New Roman"/>
          <w:sz w:val="28"/>
          <w:szCs w:val="28"/>
        </w:rPr>
        <w:t>солюбилизационной</w:t>
      </w:r>
      <w:proofErr w:type="spellEnd"/>
      <w:r w:rsidR="000E36C9">
        <w:rPr>
          <w:rFonts w:ascii="Times New Roman" w:hAnsi="Times New Roman" w:cs="Times New Roman"/>
          <w:sz w:val="28"/>
          <w:szCs w:val="28"/>
        </w:rPr>
        <w:t xml:space="preserve"> емкости, в данном случае, составило </w:t>
      </w:r>
      <w:proofErr w:type="gramStart"/>
      <w:r w:rsidR="000E36C9" w:rsidRPr="000E36C9">
        <w:rPr>
          <w:rFonts w:ascii="Times New Roman" w:hAnsi="Times New Roman" w:cs="Times New Roman"/>
          <w:sz w:val="28"/>
          <w:szCs w:val="28"/>
        </w:rPr>
        <w:t>0,2-0,5</w:t>
      </w:r>
      <w:proofErr w:type="gramEnd"/>
      <w:r w:rsidR="000E36C9" w:rsidRPr="000E36C9">
        <w:rPr>
          <w:rFonts w:ascii="Times New Roman" w:hAnsi="Times New Roman" w:cs="Times New Roman"/>
          <w:sz w:val="28"/>
          <w:szCs w:val="28"/>
        </w:rPr>
        <w:t>% от общей массы.</w:t>
      </w:r>
    </w:p>
    <w:p w14:paraId="2D1612DA" w14:textId="77777777" w:rsidR="00041246" w:rsidRDefault="000650AB" w:rsidP="000E36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0AB">
        <w:rPr>
          <w:rFonts w:ascii="Times New Roman" w:hAnsi="Times New Roman" w:cs="Times New Roman"/>
          <w:sz w:val="28"/>
          <w:szCs w:val="28"/>
        </w:rPr>
        <w:lastRenderedPageBreak/>
        <w:t>Полученная композиция может быть и</w:t>
      </w:r>
      <w:r>
        <w:rPr>
          <w:rFonts w:ascii="Times New Roman" w:hAnsi="Times New Roman" w:cs="Times New Roman"/>
          <w:sz w:val="28"/>
          <w:szCs w:val="28"/>
        </w:rPr>
        <w:t>спользована</w:t>
      </w:r>
      <w:r w:rsidR="000E36C9">
        <w:rPr>
          <w:rFonts w:ascii="Times New Roman" w:hAnsi="Times New Roman" w:cs="Times New Roman"/>
          <w:sz w:val="28"/>
          <w:szCs w:val="28"/>
        </w:rPr>
        <w:t xml:space="preserve"> в качестве системы</w:t>
      </w:r>
      <w:r>
        <w:rPr>
          <w:rFonts w:ascii="Times New Roman" w:hAnsi="Times New Roman" w:cs="Times New Roman"/>
          <w:sz w:val="28"/>
          <w:szCs w:val="28"/>
        </w:rPr>
        <w:t xml:space="preserve"> для трансдермальной </w:t>
      </w:r>
      <w:r w:rsidRPr="000650AB">
        <w:rPr>
          <w:rFonts w:ascii="Times New Roman" w:hAnsi="Times New Roman" w:cs="Times New Roman"/>
          <w:sz w:val="28"/>
          <w:szCs w:val="28"/>
        </w:rPr>
        <w:t>доставки лекарств.</w:t>
      </w:r>
      <w:r w:rsidR="000E36C9">
        <w:rPr>
          <w:rFonts w:ascii="Times New Roman" w:hAnsi="Times New Roman" w:cs="Times New Roman"/>
          <w:sz w:val="28"/>
          <w:szCs w:val="28"/>
        </w:rPr>
        <w:t xml:space="preserve"> Наличие капель нанометрового размера обеспечивает высокую удельную площадь поверхности, значительно ускоряет процесс диффузии лекарственных веществ, обеспечивая большую </w:t>
      </w:r>
      <w:proofErr w:type="spellStart"/>
      <w:r w:rsidR="000E36C9">
        <w:rPr>
          <w:rFonts w:ascii="Times New Roman" w:hAnsi="Times New Roman" w:cs="Times New Roman"/>
          <w:sz w:val="28"/>
          <w:szCs w:val="28"/>
        </w:rPr>
        <w:t>солюбилизационную</w:t>
      </w:r>
      <w:proofErr w:type="spellEnd"/>
      <w:r w:rsidR="000E36C9">
        <w:rPr>
          <w:rFonts w:ascii="Times New Roman" w:hAnsi="Times New Roman" w:cs="Times New Roman"/>
          <w:sz w:val="28"/>
          <w:szCs w:val="28"/>
        </w:rPr>
        <w:t xml:space="preserve"> емкость микроэмульсий, что позволяет расширять ассортимент средств, на основе лецитина, для трансдермальной доставки лекарственных веществ </w:t>
      </w:r>
      <w:r w:rsidR="000E36C9" w:rsidRPr="000E36C9">
        <w:rPr>
          <w:rFonts w:ascii="Times New Roman" w:hAnsi="Times New Roman" w:cs="Times New Roman"/>
          <w:sz w:val="28"/>
          <w:szCs w:val="28"/>
        </w:rPr>
        <w:t>[20]</w:t>
      </w:r>
      <w:r w:rsidR="000E36C9">
        <w:rPr>
          <w:rFonts w:ascii="Times New Roman" w:hAnsi="Times New Roman" w:cs="Times New Roman"/>
          <w:sz w:val="28"/>
          <w:szCs w:val="28"/>
        </w:rPr>
        <w:t>.</w:t>
      </w:r>
    </w:p>
    <w:p w14:paraId="42DE1148" w14:textId="77777777" w:rsidR="003B43E8" w:rsidRDefault="00041246" w:rsidP="00041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49DA0F" w14:textId="77777777" w:rsidR="002A7C00" w:rsidRPr="000E36C9" w:rsidRDefault="00654C2F" w:rsidP="00F02CF9">
      <w:pPr>
        <w:pStyle w:val="1"/>
        <w:jc w:val="center"/>
      </w:pPr>
      <w:bookmarkStart w:id="8" w:name="_Toc60090956"/>
      <w:r w:rsidRPr="000E36C9">
        <w:lastRenderedPageBreak/>
        <w:t>Список литературы:</w:t>
      </w:r>
      <w:bookmarkEnd w:id="8"/>
    </w:p>
    <w:p w14:paraId="183F68AA" w14:textId="77777777" w:rsidR="00654C2F" w:rsidRDefault="00654C2F" w:rsidP="00654C2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C2F">
        <w:rPr>
          <w:rFonts w:ascii="Times New Roman" w:hAnsi="Times New Roman" w:cs="Times New Roman"/>
          <w:sz w:val="28"/>
          <w:szCs w:val="28"/>
          <w:lang w:val="en-US"/>
        </w:rPr>
        <w:t>Klang</w:t>
      </w:r>
      <w:proofErr w:type="spellEnd"/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654C2F">
        <w:rPr>
          <w:rFonts w:ascii="Times New Roman" w:hAnsi="Times New Roman" w:cs="Times New Roman"/>
          <w:sz w:val="28"/>
          <w:szCs w:val="28"/>
          <w:lang w:val="en-US"/>
        </w:rPr>
        <w:t>Valenta</w:t>
      </w:r>
      <w:proofErr w:type="spellEnd"/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Lecithin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4C2F">
        <w:rPr>
          <w:rFonts w:ascii="Times New Roman" w:hAnsi="Times New Roman" w:cs="Times New Roman"/>
          <w:sz w:val="28"/>
          <w:szCs w:val="28"/>
          <w:lang w:val="en-US"/>
        </w:rPr>
        <w:t>nanoemulsions</w:t>
      </w:r>
      <w:proofErr w:type="spellEnd"/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Drug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Delivery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854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 xml:space="preserve">Technology. – 2011. – </w:t>
      </w:r>
      <w:r w:rsidRPr="00654C2F">
        <w:rPr>
          <w:rFonts w:ascii="Times New Roman" w:hAnsi="Times New Roman" w:cs="Times New Roman"/>
          <w:sz w:val="28"/>
          <w:szCs w:val="28"/>
        </w:rPr>
        <w:t>Т</w:t>
      </w:r>
      <w:r w:rsidRPr="00654C2F">
        <w:rPr>
          <w:rFonts w:ascii="Times New Roman" w:hAnsi="Times New Roman" w:cs="Times New Roman"/>
          <w:sz w:val="28"/>
          <w:szCs w:val="28"/>
          <w:lang w:val="en-US"/>
        </w:rPr>
        <w:t xml:space="preserve">. 21. – №. </w:t>
      </w:r>
      <w:r w:rsidRPr="00654C2F">
        <w:rPr>
          <w:rFonts w:ascii="Times New Roman" w:hAnsi="Times New Roman" w:cs="Times New Roman"/>
          <w:sz w:val="28"/>
          <w:szCs w:val="28"/>
        </w:rPr>
        <w:t xml:space="preserve">1. – С. </w:t>
      </w:r>
      <w:proofErr w:type="gramStart"/>
      <w:r w:rsidRPr="00654C2F">
        <w:rPr>
          <w:rFonts w:ascii="Times New Roman" w:hAnsi="Times New Roman" w:cs="Times New Roman"/>
          <w:sz w:val="28"/>
          <w:szCs w:val="28"/>
        </w:rPr>
        <w:t>55-76</w:t>
      </w:r>
      <w:proofErr w:type="gramEnd"/>
      <w:r w:rsidRPr="00654C2F">
        <w:rPr>
          <w:rFonts w:ascii="Times New Roman" w:hAnsi="Times New Roman" w:cs="Times New Roman"/>
          <w:sz w:val="28"/>
          <w:szCs w:val="28"/>
        </w:rPr>
        <w:t>.</w:t>
      </w:r>
    </w:p>
    <w:p w14:paraId="539EF4DC" w14:textId="77777777" w:rsidR="00F174CF" w:rsidRDefault="00F174CF" w:rsidP="00F174C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4CF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F1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74CF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Pr="00F174CF">
        <w:rPr>
          <w:rFonts w:ascii="Times New Roman" w:hAnsi="Times New Roman" w:cs="Times New Roman"/>
          <w:sz w:val="28"/>
          <w:szCs w:val="28"/>
        </w:rPr>
        <w:t xml:space="preserve"> Пищевые добавки: Энциклопедия. – 2-е изд., </w:t>
      </w:r>
      <w:proofErr w:type="spellStart"/>
      <w:r w:rsidRPr="00F174C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17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74CF">
        <w:rPr>
          <w:rFonts w:ascii="Times New Roman" w:hAnsi="Times New Roman" w:cs="Times New Roman"/>
          <w:sz w:val="28"/>
          <w:szCs w:val="28"/>
        </w:rPr>
        <w:t xml:space="preserve"> и доп. – СПб: ГИОРД, 2004. - 377 с.</w:t>
      </w:r>
    </w:p>
    <w:p w14:paraId="1424711E" w14:textId="77777777" w:rsidR="00F174CF" w:rsidRDefault="00F174CF" w:rsidP="00F174C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CF">
        <w:rPr>
          <w:rFonts w:ascii="Times New Roman" w:hAnsi="Times New Roman" w:cs="Times New Roman"/>
          <w:sz w:val="28"/>
          <w:szCs w:val="28"/>
        </w:rPr>
        <w:t>Досон Р., Эллиот Д., Эллиот У., Джонс К. Справочник биохимика: Пер. с англ. – М.: Мир, 1991 г. - 544 с.</w:t>
      </w:r>
    </w:p>
    <w:p w14:paraId="55145387" w14:textId="77777777" w:rsidR="00DA57F9" w:rsidRDefault="00DA57F9" w:rsidP="00DA57F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9">
        <w:rPr>
          <w:rFonts w:ascii="Times New Roman" w:hAnsi="Times New Roman" w:cs="Times New Roman"/>
          <w:sz w:val="28"/>
          <w:szCs w:val="28"/>
        </w:rPr>
        <w:t xml:space="preserve">Дзяк </w:t>
      </w:r>
      <w:proofErr w:type="gramStart"/>
      <w:r w:rsidRPr="00DA57F9">
        <w:rPr>
          <w:rFonts w:ascii="Times New Roman" w:hAnsi="Times New Roman" w:cs="Times New Roman"/>
          <w:sz w:val="28"/>
          <w:szCs w:val="28"/>
        </w:rPr>
        <w:t>Г.В.</w:t>
      </w:r>
      <w:proofErr w:type="gramEnd"/>
      <w:r w:rsidRPr="00DA57F9">
        <w:rPr>
          <w:rFonts w:ascii="Times New Roman" w:hAnsi="Times New Roman" w:cs="Times New Roman"/>
          <w:sz w:val="28"/>
          <w:szCs w:val="28"/>
        </w:rPr>
        <w:t xml:space="preserve">, Дроздов А.Л., Шульга С.М., Глух А.И., Глух И.С. Современные представления о биологических свойствах лецитина (лекции для врачей) // </w:t>
      </w:r>
      <w:proofErr w:type="spellStart"/>
      <w:r w:rsidRPr="00DA57F9">
        <w:rPr>
          <w:rFonts w:ascii="Times New Roman" w:hAnsi="Times New Roman" w:cs="Times New Roman"/>
          <w:sz w:val="28"/>
          <w:szCs w:val="28"/>
        </w:rPr>
        <w:t>Медичнi</w:t>
      </w:r>
      <w:proofErr w:type="spellEnd"/>
      <w:r w:rsidRPr="00DA5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7F9">
        <w:rPr>
          <w:rFonts w:ascii="Times New Roman" w:hAnsi="Times New Roman" w:cs="Times New Roman"/>
          <w:sz w:val="28"/>
          <w:szCs w:val="28"/>
        </w:rPr>
        <w:t>перспетиви</w:t>
      </w:r>
      <w:proofErr w:type="spellEnd"/>
      <w:r w:rsidRPr="00DA57F9">
        <w:rPr>
          <w:rFonts w:ascii="Times New Roman" w:hAnsi="Times New Roman" w:cs="Times New Roman"/>
          <w:sz w:val="28"/>
          <w:szCs w:val="28"/>
        </w:rPr>
        <w:t xml:space="preserve">. - 2010. - Т.15, №2. - c. </w:t>
      </w:r>
      <w:proofErr w:type="gramStart"/>
      <w:r w:rsidRPr="00DA57F9">
        <w:rPr>
          <w:rFonts w:ascii="Times New Roman" w:hAnsi="Times New Roman" w:cs="Times New Roman"/>
          <w:sz w:val="28"/>
          <w:szCs w:val="28"/>
        </w:rPr>
        <w:t>123-135</w:t>
      </w:r>
      <w:proofErr w:type="gramEnd"/>
      <w:r w:rsidRPr="00DA57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554C3" w14:textId="77777777" w:rsidR="00B43FEA" w:rsidRDefault="00B43FEA" w:rsidP="00B43F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3FEA">
        <w:rPr>
          <w:rFonts w:ascii="Times New Roman" w:hAnsi="Times New Roman" w:cs="Times New Roman"/>
          <w:sz w:val="28"/>
          <w:szCs w:val="28"/>
        </w:rPr>
        <w:t>Пантюхин А. В., Степанова Э. Ф., Петров А. Ю. Современные аспекты использования природных поверхностно активных веществ в фармацевтической технологии //Научные ведомости Белгородского государственного университета. Серия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43FEA">
        <w:rPr>
          <w:rFonts w:ascii="Times New Roman" w:hAnsi="Times New Roman" w:cs="Times New Roman"/>
          <w:sz w:val="28"/>
          <w:szCs w:val="28"/>
        </w:rPr>
        <w:t>Медицина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43FEA">
        <w:rPr>
          <w:rFonts w:ascii="Times New Roman" w:hAnsi="Times New Roman" w:cs="Times New Roman"/>
          <w:sz w:val="28"/>
          <w:szCs w:val="28"/>
        </w:rPr>
        <w:t>Фармация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 xml:space="preserve">. – 2012. – </w:t>
      </w:r>
      <w:r w:rsidRPr="00B43FEA">
        <w:rPr>
          <w:rFonts w:ascii="Times New Roman" w:hAnsi="Times New Roman" w:cs="Times New Roman"/>
          <w:sz w:val="28"/>
          <w:szCs w:val="28"/>
        </w:rPr>
        <w:t>Т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>. 17. – №. 4 (123).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c.228-233.</w:t>
      </w:r>
    </w:p>
    <w:p w14:paraId="1E2173D7" w14:textId="77777777" w:rsidR="00B43FEA" w:rsidRDefault="00B43FEA" w:rsidP="00B43F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FEA">
        <w:rPr>
          <w:rFonts w:ascii="Times New Roman" w:hAnsi="Times New Roman" w:cs="Times New Roman"/>
          <w:sz w:val="28"/>
          <w:szCs w:val="28"/>
        </w:rPr>
        <w:t xml:space="preserve">Жаркова И. М. и др. Лецитины в технологиях продуктов питания. –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3FEA">
        <w:rPr>
          <w:rFonts w:ascii="Times New Roman" w:hAnsi="Times New Roman" w:cs="Times New Roman"/>
          <w:sz w:val="28"/>
          <w:szCs w:val="28"/>
        </w:rPr>
        <w:t xml:space="preserve">  256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3FEA">
        <w:rPr>
          <w:rFonts w:ascii="Times New Roman" w:hAnsi="Times New Roman" w:cs="Times New Roman"/>
          <w:sz w:val="28"/>
          <w:szCs w:val="28"/>
        </w:rPr>
        <w:t>.</w:t>
      </w:r>
    </w:p>
    <w:p w14:paraId="0465BF06" w14:textId="77777777" w:rsidR="00B43FEA" w:rsidRPr="00031623" w:rsidRDefault="00B43FEA" w:rsidP="0003162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3FEA">
        <w:rPr>
          <w:rFonts w:ascii="Times New Roman" w:hAnsi="Times New Roman" w:cs="Times New Roman"/>
          <w:sz w:val="28"/>
          <w:szCs w:val="28"/>
          <w:lang w:val="en-US"/>
        </w:rPr>
        <w:t>Griffin W.C. Classification of surface-active agents by «HLB» // The</w:t>
      </w:r>
      <w:r w:rsidR="000316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1623">
        <w:rPr>
          <w:rFonts w:ascii="Times New Roman" w:hAnsi="Times New Roman" w:cs="Times New Roman"/>
          <w:sz w:val="28"/>
          <w:szCs w:val="28"/>
          <w:lang w:val="en-US"/>
        </w:rPr>
        <w:t>Journal of the Society of Cosmetic Chemists. - 1949. - v.1 (5). - p.311-326.</w:t>
      </w:r>
    </w:p>
    <w:p w14:paraId="4E5DFA55" w14:textId="77777777" w:rsidR="00F174CF" w:rsidRPr="00031623" w:rsidRDefault="00DA57F9" w:rsidP="00B43F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FEA">
        <w:rPr>
          <w:rFonts w:ascii="Times New Roman" w:hAnsi="Times New Roman" w:cs="Times New Roman"/>
          <w:sz w:val="28"/>
          <w:szCs w:val="28"/>
          <w:lang w:val="en-US"/>
        </w:rPr>
        <w:t>Szuhaj</w:t>
      </w:r>
      <w:proofErr w:type="spellEnd"/>
      <w:r w:rsidRPr="00B43FEA">
        <w:rPr>
          <w:rFonts w:ascii="Times New Roman" w:hAnsi="Times New Roman" w:cs="Times New Roman"/>
          <w:sz w:val="28"/>
          <w:szCs w:val="28"/>
          <w:lang w:val="en-US"/>
        </w:rPr>
        <w:t xml:space="preserve"> B. F. Lecithin production and utilization //Journal of the American Oil Chemists' Society. – 1983. – </w:t>
      </w:r>
      <w:r w:rsidRPr="00B43FEA">
        <w:rPr>
          <w:rFonts w:ascii="Times New Roman" w:hAnsi="Times New Roman" w:cs="Times New Roman"/>
          <w:sz w:val="28"/>
          <w:szCs w:val="28"/>
        </w:rPr>
        <w:t>Т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 xml:space="preserve">. 60. – №. 2Part1. – </w:t>
      </w:r>
      <w:r w:rsidRPr="00B43FEA">
        <w:rPr>
          <w:rFonts w:ascii="Times New Roman" w:hAnsi="Times New Roman" w:cs="Times New Roman"/>
          <w:sz w:val="28"/>
          <w:szCs w:val="28"/>
        </w:rPr>
        <w:t>С</w:t>
      </w:r>
      <w:r w:rsidRPr="00B43FEA">
        <w:rPr>
          <w:rFonts w:ascii="Times New Roman" w:hAnsi="Times New Roman" w:cs="Times New Roman"/>
          <w:sz w:val="28"/>
          <w:szCs w:val="28"/>
          <w:lang w:val="en-US"/>
        </w:rPr>
        <w:t>. 306-309.</w:t>
      </w:r>
    </w:p>
    <w:p w14:paraId="06596EB7" w14:textId="77777777" w:rsidR="00031623" w:rsidRDefault="00031623" w:rsidP="0003162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623">
        <w:rPr>
          <w:rFonts w:ascii="Times New Roman" w:hAnsi="Times New Roman" w:cs="Times New Roman"/>
          <w:sz w:val="28"/>
          <w:szCs w:val="28"/>
        </w:rPr>
        <w:t>Ердакова</w:t>
      </w:r>
      <w:proofErr w:type="spellEnd"/>
      <w:r w:rsidRPr="00031623">
        <w:rPr>
          <w:rFonts w:ascii="Times New Roman" w:hAnsi="Times New Roman" w:cs="Times New Roman"/>
          <w:sz w:val="28"/>
          <w:szCs w:val="28"/>
        </w:rPr>
        <w:t xml:space="preserve"> В. П. Теоретические и практические основы конструирования современных </w:t>
      </w:r>
      <w:proofErr w:type="spellStart"/>
      <w:r w:rsidRPr="00031623">
        <w:rPr>
          <w:rFonts w:ascii="Times New Roman" w:hAnsi="Times New Roman" w:cs="Times New Roman"/>
          <w:sz w:val="28"/>
          <w:szCs w:val="28"/>
        </w:rPr>
        <w:t>космецевтических</w:t>
      </w:r>
      <w:proofErr w:type="spellEnd"/>
      <w:r w:rsidRPr="00031623">
        <w:rPr>
          <w:rFonts w:ascii="Times New Roman" w:hAnsi="Times New Roman" w:cs="Times New Roman"/>
          <w:sz w:val="28"/>
          <w:szCs w:val="28"/>
        </w:rPr>
        <w:t xml:space="preserve"> средств, обладающих </w:t>
      </w:r>
      <w:proofErr w:type="spellStart"/>
      <w:r w:rsidRPr="00031623">
        <w:rPr>
          <w:rFonts w:ascii="Times New Roman" w:hAnsi="Times New Roman" w:cs="Times New Roman"/>
          <w:sz w:val="28"/>
          <w:szCs w:val="28"/>
        </w:rPr>
        <w:t>трансдермальной</w:t>
      </w:r>
      <w:proofErr w:type="spellEnd"/>
      <w:r w:rsidRPr="00031623">
        <w:rPr>
          <w:rFonts w:ascii="Times New Roman" w:hAnsi="Times New Roman" w:cs="Times New Roman"/>
          <w:sz w:val="28"/>
          <w:szCs w:val="28"/>
        </w:rPr>
        <w:t xml:space="preserve"> активностью. – 2008.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1623">
        <w:rPr>
          <w:rFonts w:ascii="Times New Roman" w:hAnsi="Times New Roman" w:cs="Times New Roman"/>
          <w:sz w:val="28"/>
          <w:szCs w:val="28"/>
        </w:rPr>
        <w:t xml:space="preserve"> 330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31623">
        <w:rPr>
          <w:rFonts w:ascii="Times New Roman" w:hAnsi="Times New Roman" w:cs="Times New Roman"/>
          <w:sz w:val="28"/>
          <w:szCs w:val="28"/>
        </w:rPr>
        <w:t>.</w:t>
      </w:r>
    </w:p>
    <w:p w14:paraId="2FF9222C" w14:textId="77777777" w:rsidR="00DA57F9" w:rsidRPr="00031623" w:rsidRDefault="00DA57F9" w:rsidP="0003162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1623">
        <w:rPr>
          <w:rFonts w:ascii="Times New Roman" w:hAnsi="Times New Roman" w:cs="Times New Roman"/>
          <w:sz w:val="28"/>
          <w:szCs w:val="28"/>
          <w:lang w:val="en-US"/>
        </w:rPr>
        <w:t xml:space="preserve">Van </w:t>
      </w:r>
      <w:proofErr w:type="spellStart"/>
      <w:r w:rsidRPr="00031623">
        <w:rPr>
          <w:rFonts w:ascii="Times New Roman" w:hAnsi="Times New Roman" w:cs="Times New Roman"/>
          <w:sz w:val="28"/>
          <w:szCs w:val="28"/>
          <w:lang w:val="en-US"/>
        </w:rPr>
        <w:t>Nieuwenhuyzen</w:t>
      </w:r>
      <w:proofErr w:type="spellEnd"/>
      <w:r w:rsidRPr="00031623">
        <w:rPr>
          <w:rFonts w:ascii="Times New Roman" w:hAnsi="Times New Roman" w:cs="Times New Roman"/>
          <w:sz w:val="28"/>
          <w:szCs w:val="28"/>
          <w:lang w:val="en-US"/>
        </w:rPr>
        <w:t xml:space="preserve"> W. Lecithin production and properties //Journal of the American Oil Chemists' Society. – 1976. – </w:t>
      </w:r>
      <w:r w:rsidRPr="00031623">
        <w:rPr>
          <w:rFonts w:ascii="Times New Roman" w:hAnsi="Times New Roman" w:cs="Times New Roman"/>
          <w:sz w:val="28"/>
          <w:szCs w:val="28"/>
        </w:rPr>
        <w:t>Т</w:t>
      </w:r>
      <w:r w:rsidRPr="00031623">
        <w:rPr>
          <w:rFonts w:ascii="Times New Roman" w:hAnsi="Times New Roman" w:cs="Times New Roman"/>
          <w:sz w:val="28"/>
          <w:szCs w:val="28"/>
          <w:lang w:val="en-US"/>
        </w:rPr>
        <w:t xml:space="preserve">. 53. – №. 6Part2. – </w:t>
      </w:r>
      <w:r w:rsidRPr="00031623">
        <w:rPr>
          <w:rFonts w:ascii="Times New Roman" w:hAnsi="Times New Roman" w:cs="Times New Roman"/>
          <w:sz w:val="28"/>
          <w:szCs w:val="28"/>
        </w:rPr>
        <w:t>С</w:t>
      </w:r>
      <w:r w:rsidRPr="00031623">
        <w:rPr>
          <w:rFonts w:ascii="Times New Roman" w:hAnsi="Times New Roman" w:cs="Times New Roman"/>
          <w:sz w:val="28"/>
          <w:szCs w:val="28"/>
          <w:lang w:val="en-US"/>
        </w:rPr>
        <w:t>. 425-427.</w:t>
      </w:r>
    </w:p>
    <w:p w14:paraId="03A0B49A" w14:textId="77777777" w:rsidR="00DA57F9" w:rsidRDefault="00DA57F9" w:rsidP="00DA57F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9">
        <w:rPr>
          <w:rFonts w:ascii="Times New Roman" w:hAnsi="Times New Roman" w:cs="Times New Roman"/>
          <w:sz w:val="28"/>
          <w:szCs w:val="28"/>
        </w:rPr>
        <w:lastRenderedPageBreak/>
        <w:t xml:space="preserve">Красильников </w:t>
      </w:r>
      <w:proofErr w:type="gramStart"/>
      <w:r w:rsidRPr="00DA57F9">
        <w:rPr>
          <w:rFonts w:ascii="Times New Roman" w:hAnsi="Times New Roman" w:cs="Times New Roman"/>
          <w:sz w:val="28"/>
          <w:szCs w:val="28"/>
        </w:rPr>
        <w:t>В.Н.</w:t>
      </w:r>
      <w:proofErr w:type="gramEnd"/>
      <w:r w:rsidRPr="00DA57F9">
        <w:rPr>
          <w:rFonts w:ascii="Times New Roman" w:hAnsi="Times New Roman" w:cs="Times New Roman"/>
          <w:sz w:val="28"/>
          <w:szCs w:val="28"/>
        </w:rPr>
        <w:t xml:space="preserve">, Федорова Е.Б., Тимошенко Ю.А. Современный ассортимент лецитинов как пищевых добавок // Пищевая промышленность. - 2005. - №5. - с. </w:t>
      </w:r>
      <w:proofErr w:type="gramStart"/>
      <w:r w:rsidRPr="00DA57F9">
        <w:rPr>
          <w:rFonts w:ascii="Times New Roman" w:hAnsi="Times New Roman" w:cs="Times New Roman"/>
          <w:sz w:val="28"/>
          <w:szCs w:val="28"/>
        </w:rPr>
        <w:t>24-27</w:t>
      </w:r>
      <w:proofErr w:type="gramEnd"/>
      <w:r w:rsidRPr="00DA57F9">
        <w:rPr>
          <w:rFonts w:ascii="Times New Roman" w:hAnsi="Times New Roman" w:cs="Times New Roman"/>
          <w:sz w:val="28"/>
          <w:szCs w:val="28"/>
        </w:rPr>
        <w:t>.</w:t>
      </w:r>
    </w:p>
    <w:p w14:paraId="473D176A" w14:textId="77777777" w:rsidR="00DA57F9" w:rsidRDefault="00DA57F9" w:rsidP="00DA57F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F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A57F9">
        <w:rPr>
          <w:rFonts w:ascii="Times New Roman" w:hAnsi="Times New Roman" w:cs="Times New Roman"/>
          <w:sz w:val="28"/>
          <w:szCs w:val="28"/>
        </w:rPr>
        <w:t>32052-2013</w:t>
      </w:r>
      <w:proofErr w:type="gramEnd"/>
      <w:r w:rsidRPr="00DA57F9">
        <w:rPr>
          <w:rFonts w:ascii="Times New Roman" w:hAnsi="Times New Roman" w:cs="Times New Roman"/>
          <w:sz w:val="28"/>
          <w:szCs w:val="28"/>
        </w:rPr>
        <w:t xml:space="preserve">. Добавки пищевые. Лецитины Е322. Общие технические условия. - </w:t>
      </w:r>
      <w:proofErr w:type="spellStart"/>
      <w:r w:rsidRPr="00DA57F9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DA57F9">
        <w:rPr>
          <w:rFonts w:ascii="Times New Roman" w:hAnsi="Times New Roman" w:cs="Times New Roman"/>
          <w:sz w:val="28"/>
          <w:szCs w:val="28"/>
        </w:rPr>
        <w:t xml:space="preserve">. 2014-01-01. - М.: </w:t>
      </w:r>
      <w:proofErr w:type="spellStart"/>
      <w:r w:rsidRPr="00DA57F9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DA57F9">
        <w:rPr>
          <w:rFonts w:ascii="Times New Roman" w:hAnsi="Times New Roman" w:cs="Times New Roman"/>
          <w:sz w:val="28"/>
          <w:szCs w:val="28"/>
        </w:rPr>
        <w:t>, 2013.</w:t>
      </w:r>
    </w:p>
    <w:p w14:paraId="0DB82271" w14:textId="77777777" w:rsidR="000C1E44" w:rsidRDefault="000C1E44" w:rsidP="000C1E4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E44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0C1E44">
        <w:rPr>
          <w:rFonts w:ascii="Times New Roman" w:hAnsi="Times New Roman" w:cs="Times New Roman"/>
          <w:sz w:val="28"/>
          <w:szCs w:val="28"/>
        </w:rPr>
        <w:t xml:space="preserve"> М. А., Степанова Э. Ф., Малявина В. В. Использование лецитина в мягких лекарственных формах //Научные ведомости Белгородского государственного университета. Серия: Медицина. Фармация. – 2011. – Т. 16. – №. 22 (117).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159-163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0DEFDC" w14:textId="77777777" w:rsidR="00D34A66" w:rsidRDefault="000C1E44" w:rsidP="00044CF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E44">
        <w:rPr>
          <w:rFonts w:ascii="Times New Roman" w:hAnsi="Times New Roman" w:cs="Times New Roman"/>
          <w:sz w:val="28"/>
          <w:szCs w:val="28"/>
        </w:rPr>
        <w:t xml:space="preserve">Марголис, Л.Б. </w:t>
      </w:r>
      <w:proofErr w:type="spellStart"/>
      <w:r w:rsidRPr="000C1E44">
        <w:rPr>
          <w:rFonts w:ascii="Times New Roman" w:hAnsi="Times New Roman" w:cs="Times New Roman"/>
          <w:sz w:val="28"/>
          <w:szCs w:val="28"/>
        </w:rPr>
        <w:t>Липосомы</w:t>
      </w:r>
      <w:proofErr w:type="spellEnd"/>
      <w:r w:rsidRPr="000C1E44">
        <w:rPr>
          <w:rFonts w:ascii="Times New Roman" w:hAnsi="Times New Roman" w:cs="Times New Roman"/>
          <w:sz w:val="28"/>
          <w:szCs w:val="28"/>
        </w:rPr>
        <w:t xml:space="preserve"> и их взаимодействие с клетками / </w:t>
      </w:r>
      <w:proofErr w:type="gramStart"/>
      <w:r w:rsidRPr="000C1E44">
        <w:rPr>
          <w:rFonts w:ascii="Times New Roman" w:hAnsi="Times New Roman" w:cs="Times New Roman"/>
          <w:sz w:val="28"/>
          <w:szCs w:val="28"/>
        </w:rPr>
        <w:t>Л.Б.</w:t>
      </w:r>
      <w:proofErr w:type="gramEnd"/>
      <w:r w:rsidRPr="000C1E44">
        <w:rPr>
          <w:rFonts w:ascii="Times New Roman" w:hAnsi="Times New Roman" w:cs="Times New Roman"/>
          <w:sz w:val="28"/>
          <w:szCs w:val="28"/>
        </w:rPr>
        <w:t xml:space="preserve"> Марголис, Л.Д. </w:t>
      </w:r>
      <w:proofErr w:type="spellStart"/>
      <w:r w:rsidRPr="000C1E44">
        <w:rPr>
          <w:rFonts w:ascii="Times New Roman" w:hAnsi="Times New Roman" w:cs="Times New Roman"/>
          <w:sz w:val="28"/>
          <w:szCs w:val="28"/>
        </w:rPr>
        <w:t>Бергельсон</w:t>
      </w:r>
      <w:proofErr w:type="spellEnd"/>
      <w:r w:rsidRPr="000C1E44">
        <w:rPr>
          <w:rFonts w:ascii="Times New Roman" w:hAnsi="Times New Roman" w:cs="Times New Roman"/>
          <w:sz w:val="28"/>
          <w:szCs w:val="28"/>
        </w:rPr>
        <w:t>. – М.: Наука, 1986. – 240 с.</w:t>
      </w:r>
    </w:p>
    <w:p w14:paraId="6DB7CE92" w14:textId="77777777" w:rsidR="00DA57F9" w:rsidRDefault="00044CF3" w:rsidP="00044CF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A66">
        <w:rPr>
          <w:rFonts w:ascii="Times New Roman" w:hAnsi="Times New Roman" w:cs="Times New Roman"/>
          <w:sz w:val="28"/>
          <w:szCs w:val="28"/>
        </w:rPr>
        <w:t>Описание препаратов «</w:t>
      </w:r>
      <w:proofErr w:type="spellStart"/>
      <w:r w:rsidRPr="00D34A66">
        <w:rPr>
          <w:rFonts w:ascii="Times New Roman" w:hAnsi="Times New Roman" w:cs="Times New Roman"/>
          <w:sz w:val="28"/>
          <w:szCs w:val="28"/>
        </w:rPr>
        <w:t>Эссенциале</w:t>
      </w:r>
      <w:proofErr w:type="spellEnd"/>
      <w:r w:rsidRPr="00D34A66">
        <w:rPr>
          <w:rFonts w:ascii="Times New Roman" w:hAnsi="Times New Roman" w:cs="Times New Roman"/>
          <w:sz w:val="28"/>
          <w:szCs w:val="28"/>
        </w:rPr>
        <w:t xml:space="preserve"> Форте Н», «</w:t>
      </w:r>
      <w:proofErr w:type="spellStart"/>
      <w:r w:rsidRPr="00D34A66">
        <w:rPr>
          <w:rFonts w:ascii="Times New Roman" w:hAnsi="Times New Roman" w:cs="Times New Roman"/>
          <w:sz w:val="28"/>
          <w:szCs w:val="28"/>
        </w:rPr>
        <w:t>Эсливер</w:t>
      </w:r>
      <w:proofErr w:type="spellEnd"/>
      <w:r w:rsidRPr="00D34A66">
        <w:rPr>
          <w:rFonts w:ascii="Times New Roman" w:hAnsi="Times New Roman" w:cs="Times New Roman"/>
          <w:sz w:val="28"/>
          <w:szCs w:val="28"/>
        </w:rPr>
        <w:t xml:space="preserve"> Форте», «</w:t>
      </w:r>
      <w:proofErr w:type="spellStart"/>
      <w:r w:rsidRPr="00D34A66">
        <w:rPr>
          <w:rFonts w:ascii="Times New Roman" w:hAnsi="Times New Roman" w:cs="Times New Roman"/>
          <w:sz w:val="28"/>
          <w:szCs w:val="28"/>
        </w:rPr>
        <w:t>Фосфоглив</w:t>
      </w:r>
      <w:proofErr w:type="spellEnd"/>
      <w:r w:rsidRPr="00D34A6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34A66">
        <w:rPr>
          <w:rFonts w:ascii="Times New Roman" w:hAnsi="Times New Roman" w:cs="Times New Roman"/>
          <w:sz w:val="28"/>
          <w:szCs w:val="28"/>
        </w:rPr>
        <w:t>Ливолайф</w:t>
      </w:r>
      <w:proofErr w:type="spellEnd"/>
      <w:r w:rsidRPr="00D34A66">
        <w:rPr>
          <w:rFonts w:ascii="Times New Roman" w:hAnsi="Times New Roman" w:cs="Times New Roman"/>
          <w:sz w:val="28"/>
          <w:szCs w:val="28"/>
        </w:rPr>
        <w:t xml:space="preserve"> Форте», «</w:t>
      </w:r>
      <w:proofErr w:type="spellStart"/>
      <w:r w:rsidRPr="00D34A66">
        <w:rPr>
          <w:rFonts w:ascii="Times New Roman" w:hAnsi="Times New Roman" w:cs="Times New Roman"/>
          <w:sz w:val="28"/>
          <w:szCs w:val="28"/>
        </w:rPr>
        <w:t>Ливолин</w:t>
      </w:r>
      <w:proofErr w:type="spellEnd"/>
      <w:r w:rsidRPr="00D34A66">
        <w:rPr>
          <w:rFonts w:ascii="Times New Roman" w:hAnsi="Times New Roman" w:cs="Times New Roman"/>
          <w:sz w:val="28"/>
          <w:szCs w:val="28"/>
        </w:rPr>
        <w:t xml:space="preserve"> Форте» приведены с сайта справочника Видаль "Лекарственные препараты в России". Режим доступа: https://www.vidal.ru/ (дата обращения 25.11.2020)</w:t>
      </w:r>
    </w:p>
    <w:p w14:paraId="3F7C966C" w14:textId="77777777" w:rsidR="003B43E8" w:rsidRDefault="003B43E8" w:rsidP="003B43E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E8">
        <w:rPr>
          <w:rFonts w:ascii="Times New Roman" w:hAnsi="Times New Roman" w:cs="Times New Roman"/>
          <w:sz w:val="28"/>
          <w:szCs w:val="28"/>
        </w:rPr>
        <w:t>Трофимова Е. С., Мурашова Н. М., Юртов Е. В. Микроэмульсия на основе лецитина //Успехи в химии и химической технологии. – 2016. – Т. 30. – №. 12 (181).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С. 12-14.</w:t>
      </w:r>
    </w:p>
    <w:p w14:paraId="29A38FEB" w14:textId="77777777" w:rsidR="00520C07" w:rsidRDefault="00520C07" w:rsidP="00520C07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C07">
        <w:rPr>
          <w:rFonts w:ascii="Times New Roman" w:hAnsi="Times New Roman" w:cs="Times New Roman"/>
          <w:sz w:val="28"/>
          <w:szCs w:val="28"/>
          <w:lang w:val="en-US"/>
        </w:rPr>
        <w:t xml:space="preserve">Shinoda K. et al. Lecithin-based microemulsions: phase behavior and microstructure //The Journal of Physical Chemistry. – 1991. – </w:t>
      </w:r>
      <w:r w:rsidRPr="00520C07">
        <w:rPr>
          <w:rFonts w:ascii="Times New Roman" w:hAnsi="Times New Roman" w:cs="Times New Roman"/>
          <w:sz w:val="28"/>
          <w:szCs w:val="28"/>
        </w:rPr>
        <w:t>Т</w:t>
      </w:r>
      <w:r w:rsidRPr="00520C07">
        <w:rPr>
          <w:rFonts w:ascii="Times New Roman" w:hAnsi="Times New Roman" w:cs="Times New Roman"/>
          <w:sz w:val="28"/>
          <w:szCs w:val="28"/>
          <w:lang w:val="en-US"/>
        </w:rPr>
        <w:t xml:space="preserve">. 95. – №. </w:t>
      </w:r>
      <w:r w:rsidRPr="00520C07">
        <w:rPr>
          <w:rFonts w:ascii="Times New Roman" w:hAnsi="Times New Roman" w:cs="Times New Roman"/>
          <w:sz w:val="28"/>
          <w:szCs w:val="28"/>
        </w:rPr>
        <w:t xml:space="preserve">2. – С. </w:t>
      </w:r>
      <w:proofErr w:type="gramStart"/>
      <w:r w:rsidRPr="00520C07">
        <w:rPr>
          <w:rFonts w:ascii="Times New Roman" w:hAnsi="Times New Roman" w:cs="Times New Roman"/>
          <w:sz w:val="28"/>
          <w:szCs w:val="28"/>
        </w:rPr>
        <w:t>989-993</w:t>
      </w:r>
      <w:proofErr w:type="gramEnd"/>
      <w:r w:rsidRPr="00520C07">
        <w:rPr>
          <w:rFonts w:ascii="Times New Roman" w:hAnsi="Times New Roman" w:cs="Times New Roman"/>
          <w:sz w:val="28"/>
          <w:szCs w:val="28"/>
        </w:rPr>
        <w:t>.</w:t>
      </w:r>
    </w:p>
    <w:p w14:paraId="02D4E651" w14:textId="77777777" w:rsidR="008272A6" w:rsidRDefault="008272A6" w:rsidP="008272A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Kaneko T., Shinoda</w:t>
      </w:r>
      <w:r w:rsidRPr="008272A6">
        <w:rPr>
          <w:rFonts w:ascii="Times New Roman" w:hAnsi="Times New Roman" w:cs="Times New Roman"/>
          <w:sz w:val="28"/>
          <w:szCs w:val="28"/>
          <w:lang w:val="en-US"/>
        </w:rPr>
        <w:t xml:space="preserve"> K. Properties of Lecithin in a Lecithin/Hexadecane/Ethanol System //Journal of Japan Oil Chemists' Society. – 1988. – </w:t>
      </w:r>
      <w:r w:rsidRPr="008272A6">
        <w:rPr>
          <w:rFonts w:ascii="Times New Roman" w:hAnsi="Times New Roman" w:cs="Times New Roman"/>
          <w:sz w:val="28"/>
          <w:szCs w:val="28"/>
        </w:rPr>
        <w:t>Т</w:t>
      </w:r>
      <w:r w:rsidRPr="008272A6">
        <w:rPr>
          <w:rFonts w:ascii="Times New Roman" w:hAnsi="Times New Roman" w:cs="Times New Roman"/>
          <w:sz w:val="28"/>
          <w:szCs w:val="28"/>
          <w:lang w:val="en-US"/>
        </w:rPr>
        <w:t xml:space="preserve">. 37. – №. 9. – </w:t>
      </w:r>
      <w:r w:rsidRPr="008272A6">
        <w:rPr>
          <w:rFonts w:ascii="Times New Roman" w:hAnsi="Times New Roman" w:cs="Times New Roman"/>
          <w:sz w:val="28"/>
          <w:szCs w:val="28"/>
        </w:rPr>
        <w:t>С</w:t>
      </w:r>
      <w:r w:rsidRPr="008272A6">
        <w:rPr>
          <w:rFonts w:ascii="Times New Roman" w:hAnsi="Times New Roman" w:cs="Times New Roman"/>
          <w:sz w:val="28"/>
          <w:szCs w:val="28"/>
          <w:lang w:val="en-US"/>
        </w:rPr>
        <w:t>. 709-710.</w:t>
      </w:r>
    </w:p>
    <w:p w14:paraId="3C9470E4" w14:textId="77777777" w:rsidR="008272A6" w:rsidRDefault="008272A6" w:rsidP="008272A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72A6">
        <w:rPr>
          <w:rFonts w:ascii="Times New Roman" w:hAnsi="Times New Roman" w:cs="Times New Roman"/>
          <w:sz w:val="28"/>
          <w:szCs w:val="28"/>
          <w:lang w:val="en-US"/>
        </w:rPr>
        <w:t xml:space="preserve">Backlund S., Rantala M. Lecithin/propanol-based microemulsions used as media for a cholesterol oxidase-catalyzed reaction //Colloid and Polymer Science. – 1995. – </w:t>
      </w:r>
      <w:r w:rsidRPr="008272A6">
        <w:rPr>
          <w:rFonts w:ascii="Times New Roman" w:hAnsi="Times New Roman" w:cs="Times New Roman"/>
          <w:sz w:val="28"/>
          <w:szCs w:val="28"/>
        </w:rPr>
        <w:t>Т</w:t>
      </w:r>
      <w:r w:rsidRPr="008272A6">
        <w:rPr>
          <w:rFonts w:ascii="Times New Roman" w:hAnsi="Times New Roman" w:cs="Times New Roman"/>
          <w:sz w:val="28"/>
          <w:szCs w:val="28"/>
          <w:lang w:val="en-US"/>
        </w:rPr>
        <w:t xml:space="preserve">. 273. – №. 3. – </w:t>
      </w:r>
      <w:r w:rsidRPr="008272A6">
        <w:rPr>
          <w:rFonts w:ascii="Times New Roman" w:hAnsi="Times New Roman" w:cs="Times New Roman"/>
          <w:sz w:val="28"/>
          <w:szCs w:val="28"/>
        </w:rPr>
        <w:t>С</w:t>
      </w:r>
      <w:r w:rsidRPr="008272A6">
        <w:rPr>
          <w:rFonts w:ascii="Times New Roman" w:hAnsi="Times New Roman" w:cs="Times New Roman"/>
          <w:sz w:val="28"/>
          <w:szCs w:val="28"/>
          <w:lang w:val="en-US"/>
        </w:rPr>
        <w:t>. 293-297</w:t>
      </w:r>
      <w:r w:rsidR="000E36C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BBAEE7" w14:textId="77777777" w:rsidR="000E36C9" w:rsidRPr="000E36C9" w:rsidRDefault="000E36C9" w:rsidP="000E36C9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C9">
        <w:rPr>
          <w:rFonts w:ascii="Times New Roman" w:hAnsi="Times New Roman" w:cs="Times New Roman"/>
          <w:sz w:val="28"/>
          <w:szCs w:val="28"/>
        </w:rPr>
        <w:t xml:space="preserve">Мурашова </w:t>
      </w:r>
      <w:proofErr w:type="gramStart"/>
      <w:r w:rsidRPr="000E36C9">
        <w:rPr>
          <w:rFonts w:ascii="Times New Roman" w:hAnsi="Times New Roman" w:cs="Times New Roman"/>
          <w:sz w:val="28"/>
          <w:szCs w:val="28"/>
        </w:rPr>
        <w:t>Н.М.</w:t>
      </w:r>
      <w:proofErr w:type="gramEnd"/>
      <w:r w:rsidRPr="000E36C9">
        <w:rPr>
          <w:rFonts w:ascii="Times New Roman" w:hAnsi="Times New Roman" w:cs="Times New Roman"/>
          <w:sz w:val="28"/>
          <w:szCs w:val="28"/>
        </w:rPr>
        <w:t>, Трофимова Е.С., Юртов Е.В. (</w:t>
      </w:r>
      <w:r w:rsidRPr="000E36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36C9">
        <w:rPr>
          <w:rFonts w:ascii="Times New Roman" w:hAnsi="Times New Roman" w:cs="Times New Roman"/>
          <w:sz w:val="28"/>
          <w:szCs w:val="28"/>
        </w:rPr>
        <w:t xml:space="preserve">) Композиция на основе лецитина / Патент </w:t>
      </w:r>
      <w:r w:rsidRPr="000E36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E36C9">
        <w:rPr>
          <w:rFonts w:ascii="Times New Roman" w:hAnsi="Times New Roman" w:cs="Times New Roman"/>
          <w:sz w:val="28"/>
          <w:szCs w:val="28"/>
        </w:rPr>
        <w:t xml:space="preserve"> 2620250 </w:t>
      </w:r>
      <w:r w:rsidRPr="000E36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36C9">
        <w:rPr>
          <w:rFonts w:ascii="Times New Roman" w:hAnsi="Times New Roman" w:cs="Times New Roman"/>
          <w:sz w:val="28"/>
          <w:szCs w:val="28"/>
        </w:rPr>
        <w:t xml:space="preserve">1 (Россия) от 14.06.2016. Опубликовано 23.05.2017, </w:t>
      </w:r>
      <w:proofErr w:type="spellStart"/>
      <w:r w:rsidRPr="000E36C9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0E36C9">
        <w:rPr>
          <w:rFonts w:ascii="Times New Roman" w:hAnsi="Times New Roman" w:cs="Times New Roman"/>
          <w:sz w:val="28"/>
          <w:szCs w:val="28"/>
        </w:rPr>
        <w:t>. №15.</w:t>
      </w:r>
    </w:p>
    <w:sectPr w:rsidR="000E36C9" w:rsidRPr="000E36C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8FA1" w14:textId="77777777" w:rsidR="00B904B6" w:rsidRDefault="00B904B6" w:rsidP="00591EB2">
      <w:pPr>
        <w:spacing w:after="0" w:line="240" w:lineRule="auto"/>
      </w:pPr>
      <w:r>
        <w:separator/>
      </w:r>
    </w:p>
  </w:endnote>
  <w:endnote w:type="continuationSeparator" w:id="0">
    <w:p w14:paraId="70B1ADBB" w14:textId="77777777" w:rsidR="00B904B6" w:rsidRDefault="00B904B6" w:rsidP="0059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2DD7" w14:textId="614474D9" w:rsidR="00591EB2" w:rsidRDefault="00591EB2" w:rsidP="00591EB2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682784"/>
      <w:docPartObj>
        <w:docPartGallery w:val="Page Numbers (Bottom of Page)"/>
        <w:docPartUnique/>
      </w:docPartObj>
    </w:sdtPr>
    <w:sdtEndPr/>
    <w:sdtContent>
      <w:p w14:paraId="69793E43" w14:textId="014C50E1" w:rsidR="00591EB2" w:rsidRDefault="00591EB2" w:rsidP="00591E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9F29" w14:textId="77777777" w:rsidR="00B904B6" w:rsidRDefault="00B904B6" w:rsidP="00591EB2">
      <w:pPr>
        <w:spacing w:after="0" w:line="240" w:lineRule="auto"/>
      </w:pPr>
      <w:r>
        <w:separator/>
      </w:r>
    </w:p>
  </w:footnote>
  <w:footnote w:type="continuationSeparator" w:id="0">
    <w:p w14:paraId="6CA65513" w14:textId="77777777" w:rsidR="00B904B6" w:rsidRDefault="00B904B6" w:rsidP="0059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B99"/>
    <w:multiLevelType w:val="hybridMultilevel"/>
    <w:tmpl w:val="D00CF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E65E4"/>
    <w:multiLevelType w:val="multilevel"/>
    <w:tmpl w:val="4A4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13073"/>
    <w:multiLevelType w:val="hybridMultilevel"/>
    <w:tmpl w:val="C8527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235904"/>
    <w:multiLevelType w:val="hybridMultilevel"/>
    <w:tmpl w:val="AB4C0FC8"/>
    <w:lvl w:ilvl="0" w:tplc="219258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373A81"/>
    <w:multiLevelType w:val="hybridMultilevel"/>
    <w:tmpl w:val="B9EE6490"/>
    <w:lvl w:ilvl="0" w:tplc="345CF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443690"/>
    <w:multiLevelType w:val="hybridMultilevel"/>
    <w:tmpl w:val="1BB40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1D1E56"/>
    <w:multiLevelType w:val="hybridMultilevel"/>
    <w:tmpl w:val="E5208054"/>
    <w:lvl w:ilvl="0" w:tplc="A0B841EA">
      <w:start w:val="1"/>
      <w:numFmt w:val="decimal"/>
      <w:lvlText w:val="%1)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B"/>
    <w:rsid w:val="0001172F"/>
    <w:rsid w:val="00031623"/>
    <w:rsid w:val="00041246"/>
    <w:rsid w:val="00044CF3"/>
    <w:rsid w:val="000605C6"/>
    <w:rsid w:val="0006277E"/>
    <w:rsid w:val="000650AB"/>
    <w:rsid w:val="000C1E44"/>
    <w:rsid w:val="000D19DA"/>
    <w:rsid w:val="000E36C9"/>
    <w:rsid w:val="000E541B"/>
    <w:rsid w:val="00105EBD"/>
    <w:rsid w:val="00125046"/>
    <w:rsid w:val="00150A8D"/>
    <w:rsid w:val="00161B4C"/>
    <w:rsid w:val="001B3784"/>
    <w:rsid w:val="001B6EF1"/>
    <w:rsid w:val="002130B2"/>
    <w:rsid w:val="00237A5A"/>
    <w:rsid w:val="00255229"/>
    <w:rsid w:val="00260551"/>
    <w:rsid w:val="00261A02"/>
    <w:rsid w:val="002773ED"/>
    <w:rsid w:val="00282235"/>
    <w:rsid w:val="002A332D"/>
    <w:rsid w:val="002A7C00"/>
    <w:rsid w:val="002B538E"/>
    <w:rsid w:val="00315151"/>
    <w:rsid w:val="00315AF3"/>
    <w:rsid w:val="00341541"/>
    <w:rsid w:val="003773ED"/>
    <w:rsid w:val="00394CB0"/>
    <w:rsid w:val="003A6FAF"/>
    <w:rsid w:val="003B1C94"/>
    <w:rsid w:val="003B43E8"/>
    <w:rsid w:val="003C037F"/>
    <w:rsid w:val="003D69C2"/>
    <w:rsid w:val="004319F0"/>
    <w:rsid w:val="00433AC1"/>
    <w:rsid w:val="00441E5A"/>
    <w:rsid w:val="00466EEC"/>
    <w:rsid w:val="00484571"/>
    <w:rsid w:val="00485465"/>
    <w:rsid w:val="0048622C"/>
    <w:rsid w:val="00494E6A"/>
    <w:rsid w:val="004A52A1"/>
    <w:rsid w:val="004C25DF"/>
    <w:rsid w:val="004E30A5"/>
    <w:rsid w:val="004F6864"/>
    <w:rsid w:val="00520C07"/>
    <w:rsid w:val="00546B0E"/>
    <w:rsid w:val="00591EB2"/>
    <w:rsid w:val="005933BD"/>
    <w:rsid w:val="005D1AC5"/>
    <w:rsid w:val="00644BC4"/>
    <w:rsid w:val="00647513"/>
    <w:rsid w:val="00650B55"/>
    <w:rsid w:val="006526C0"/>
    <w:rsid w:val="00654C2F"/>
    <w:rsid w:val="006742BC"/>
    <w:rsid w:val="00694594"/>
    <w:rsid w:val="006A7EC7"/>
    <w:rsid w:val="006C4CC6"/>
    <w:rsid w:val="006D5BB4"/>
    <w:rsid w:val="006D75D1"/>
    <w:rsid w:val="006F75EB"/>
    <w:rsid w:val="00703598"/>
    <w:rsid w:val="00706C76"/>
    <w:rsid w:val="00720868"/>
    <w:rsid w:val="00737EBA"/>
    <w:rsid w:val="00784A89"/>
    <w:rsid w:val="007A12A9"/>
    <w:rsid w:val="007D4AD3"/>
    <w:rsid w:val="007F4716"/>
    <w:rsid w:val="00801141"/>
    <w:rsid w:val="00807ACA"/>
    <w:rsid w:val="008272A6"/>
    <w:rsid w:val="00827365"/>
    <w:rsid w:val="00832A57"/>
    <w:rsid w:val="008378CC"/>
    <w:rsid w:val="0084608B"/>
    <w:rsid w:val="00860EEC"/>
    <w:rsid w:val="00867B8B"/>
    <w:rsid w:val="008850DB"/>
    <w:rsid w:val="00897D41"/>
    <w:rsid w:val="008B19E3"/>
    <w:rsid w:val="008F20A4"/>
    <w:rsid w:val="00914EAD"/>
    <w:rsid w:val="009344C7"/>
    <w:rsid w:val="0094628C"/>
    <w:rsid w:val="00955270"/>
    <w:rsid w:val="009603BF"/>
    <w:rsid w:val="0097293F"/>
    <w:rsid w:val="009A6008"/>
    <w:rsid w:val="00A6449E"/>
    <w:rsid w:val="00A850D6"/>
    <w:rsid w:val="00AD0E73"/>
    <w:rsid w:val="00AD25AC"/>
    <w:rsid w:val="00AE52F9"/>
    <w:rsid w:val="00B1719B"/>
    <w:rsid w:val="00B43FEA"/>
    <w:rsid w:val="00B51500"/>
    <w:rsid w:val="00B70BDC"/>
    <w:rsid w:val="00B82C84"/>
    <w:rsid w:val="00B84225"/>
    <w:rsid w:val="00B904B6"/>
    <w:rsid w:val="00BA0CF6"/>
    <w:rsid w:val="00BC2FE7"/>
    <w:rsid w:val="00C00003"/>
    <w:rsid w:val="00C34CD9"/>
    <w:rsid w:val="00C4717A"/>
    <w:rsid w:val="00C7418D"/>
    <w:rsid w:val="00CA2233"/>
    <w:rsid w:val="00CD2FF9"/>
    <w:rsid w:val="00CD3507"/>
    <w:rsid w:val="00CE425C"/>
    <w:rsid w:val="00D26BF7"/>
    <w:rsid w:val="00D31800"/>
    <w:rsid w:val="00D34A66"/>
    <w:rsid w:val="00D35621"/>
    <w:rsid w:val="00D53478"/>
    <w:rsid w:val="00D54298"/>
    <w:rsid w:val="00D605D3"/>
    <w:rsid w:val="00D829EE"/>
    <w:rsid w:val="00D870DF"/>
    <w:rsid w:val="00D95D02"/>
    <w:rsid w:val="00DA4641"/>
    <w:rsid w:val="00DA57F9"/>
    <w:rsid w:val="00DD6020"/>
    <w:rsid w:val="00E50C4B"/>
    <w:rsid w:val="00E53724"/>
    <w:rsid w:val="00E80127"/>
    <w:rsid w:val="00E84207"/>
    <w:rsid w:val="00EE429F"/>
    <w:rsid w:val="00F02CF9"/>
    <w:rsid w:val="00F13D75"/>
    <w:rsid w:val="00F174CF"/>
    <w:rsid w:val="00F41BD8"/>
    <w:rsid w:val="00F45641"/>
    <w:rsid w:val="00F573D5"/>
    <w:rsid w:val="00F6168E"/>
    <w:rsid w:val="00F7665F"/>
    <w:rsid w:val="00FB303A"/>
    <w:rsid w:val="00FC27D0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2674"/>
  <w15:chartTrackingRefBased/>
  <w15:docId w15:val="{F02D73CD-E2A2-41CA-8C34-144C232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EAD"/>
  </w:style>
  <w:style w:type="paragraph" w:styleId="1">
    <w:name w:val="heading 1"/>
    <w:basedOn w:val="a"/>
    <w:link w:val="10"/>
    <w:uiPriority w:val="9"/>
    <w:qFormat/>
    <w:rsid w:val="007F4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D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2235"/>
    <w:pPr>
      <w:ind w:left="720"/>
      <w:contextualSpacing/>
    </w:pPr>
  </w:style>
  <w:style w:type="table" w:styleId="a5">
    <w:name w:val="Table Grid"/>
    <w:basedOn w:val="a1"/>
    <w:uiPriority w:val="39"/>
    <w:rsid w:val="0072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6277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4716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F02CF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02CF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02CF9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5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1EB2"/>
  </w:style>
  <w:style w:type="paragraph" w:styleId="aa">
    <w:name w:val="footer"/>
    <w:basedOn w:val="a"/>
    <w:link w:val="ab"/>
    <w:uiPriority w:val="99"/>
    <w:unhideWhenUsed/>
    <w:rsid w:val="0059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D687-64C1-42E8-9E91-26A3D000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23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Katieva</dc:creator>
  <cp:keywords/>
  <dc:description/>
  <cp:lastModifiedBy>Шарапаев Александр</cp:lastModifiedBy>
  <cp:revision>82</cp:revision>
  <dcterms:created xsi:type="dcterms:W3CDTF">2020-11-20T13:22:00Z</dcterms:created>
  <dcterms:modified xsi:type="dcterms:W3CDTF">2021-12-28T17:19:00Z</dcterms:modified>
</cp:coreProperties>
</file>